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A1EF0" w:rsidRDefault="0059086B" w:rsidP="0059086B">
      <w:pPr>
        <w:jc w:val="center"/>
        <w:rPr>
          <w:rFonts w:ascii="Times New Roman" w:hAnsi="Times New Roman" w:cs="Times New Roman"/>
          <w:sz w:val="28"/>
          <w:szCs w:val="28"/>
        </w:rPr>
      </w:pPr>
      <w:r>
        <w:rPr>
          <w:rFonts w:ascii="Times New Roman" w:hAnsi="Times New Roman" w:cs="Times New Roman"/>
          <w:sz w:val="28"/>
          <w:szCs w:val="28"/>
        </w:rPr>
        <w:t>Заседание РМО учителей физики</w:t>
      </w: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r>
        <w:rPr>
          <w:rFonts w:ascii="Times New Roman" w:hAnsi="Times New Roman" w:cs="Times New Roman"/>
          <w:sz w:val="28"/>
          <w:szCs w:val="28"/>
        </w:rPr>
        <w:t>Функциональная грамотность через призму физики</w:t>
      </w: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right"/>
        <w:rPr>
          <w:rFonts w:ascii="Times New Roman" w:hAnsi="Times New Roman" w:cs="Times New Roman"/>
          <w:sz w:val="28"/>
          <w:szCs w:val="28"/>
        </w:rPr>
      </w:pPr>
      <w:r>
        <w:rPr>
          <w:rFonts w:ascii="Times New Roman" w:hAnsi="Times New Roman" w:cs="Times New Roman"/>
          <w:sz w:val="28"/>
          <w:szCs w:val="28"/>
        </w:rPr>
        <w:t>Учитель физики: Мусаева С.О.</w:t>
      </w: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990C60" w:rsidP="0059086B">
      <w:pPr>
        <w:jc w:val="center"/>
        <w:rPr>
          <w:rFonts w:ascii="Times New Roman" w:hAnsi="Times New Roman" w:cs="Times New Roman"/>
          <w:sz w:val="28"/>
          <w:szCs w:val="28"/>
        </w:rPr>
      </w:pPr>
      <w:r>
        <w:rPr>
          <w:rFonts w:ascii="Times New Roman" w:hAnsi="Times New Roman" w:cs="Times New Roman"/>
          <w:sz w:val="28"/>
          <w:szCs w:val="28"/>
        </w:rPr>
        <w:t>31</w:t>
      </w:r>
      <w:bookmarkStart w:id="0" w:name="_GoBack"/>
      <w:bookmarkEnd w:id="0"/>
      <w:r w:rsidR="0059086B">
        <w:rPr>
          <w:rFonts w:ascii="Times New Roman" w:hAnsi="Times New Roman" w:cs="Times New Roman"/>
          <w:sz w:val="28"/>
          <w:szCs w:val="28"/>
        </w:rPr>
        <w:t>.10.2022г.</w:t>
      </w: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59086B">
      <w:pPr>
        <w:jc w:val="center"/>
        <w:rPr>
          <w:rFonts w:ascii="Times New Roman" w:hAnsi="Times New Roman" w:cs="Times New Roman"/>
          <w:sz w:val="28"/>
          <w:szCs w:val="28"/>
        </w:rPr>
      </w:pPr>
    </w:p>
    <w:p w:rsidR="0059086B" w:rsidRDefault="0059086B" w:rsidP="00131E69">
      <w:pPr>
        <w:jc w:val="center"/>
        <w:rPr>
          <w:rFonts w:ascii="Times New Roman" w:hAnsi="Times New Roman" w:cs="Times New Roman"/>
          <w:sz w:val="28"/>
          <w:szCs w:val="28"/>
        </w:rPr>
      </w:pPr>
      <w:r>
        <w:rPr>
          <w:rFonts w:ascii="Times New Roman" w:hAnsi="Times New Roman" w:cs="Times New Roman"/>
          <w:sz w:val="28"/>
          <w:szCs w:val="28"/>
        </w:rPr>
        <w:lastRenderedPageBreak/>
        <w:t>Функциональная грамотность через призму физики</w:t>
      </w:r>
    </w:p>
    <w:p w:rsidR="00A510C9" w:rsidRPr="00A510C9" w:rsidRDefault="00A510C9" w:rsidP="00131E69">
      <w:pPr>
        <w:jc w:val="right"/>
        <w:rPr>
          <w:rFonts w:ascii="Times New Roman" w:hAnsi="Times New Roman" w:cs="Times New Roman"/>
          <w:b/>
          <w:sz w:val="28"/>
          <w:szCs w:val="28"/>
        </w:rPr>
      </w:pPr>
      <w:r w:rsidRPr="00A510C9">
        <w:rPr>
          <w:rFonts w:ascii="Times New Roman" w:hAnsi="Times New Roman" w:cs="Times New Roman"/>
          <w:b/>
          <w:sz w:val="28"/>
          <w:szCs w:val="28"/>
        </w:rPr>
        <w:t>«Мыслить легко,</w:t>
      </w:r>
    </w:p>
    <w:p w:rsidR="00A510C9" w:rsidRPr="00A510C9" w:rsidRDefault="00A510C9" w:rsidP="00131E69">
      <w:pPr>
        <w:jc w:val="right"/>
        <w:rPr>
          <w:rFonts w:ascii="Times New Roman" w:hAnsi="Times New Roman" w:cs="Times New Roman"/>
          <w:b/>
          <w:sz w:val="28"/>
          <w:szCs w:val="28"/>
        </w:rPr>
      </w:pPr>
      <w:r w:rsidRPr="00A510C9">
        <w:rPr>
          <w:rFonts w:ascii="Times New Roman" w:hAnsi="Times New Roman" w:cs="Times New Roman"/>
          <w:b/>
          <w:sz w:val="28"/>
          <w:szCs w:val="28"/>
        </w:rPr>
        <w:t xml:space="preserve"> действовать достаточно сложно, </w:t>
      </w:r>
    </w:p>
    <w:p w:rsidR="00A510C9" w:rsidRPr="00A510C9" w:rsidRDefault="00A510C9" w:rsidP="00131E69">
      <w:pPr>
        <w:jc w:val="right"/>
        <w:rPr>
          <w:rFonts w:ascii="Times New Roman" w:hAnsi="Times New Roman" w:cs="Times New Roman"/>
          <w:b/>
          <w:sz w:val="28"/>
          <w:szCs w:val="28"/>
        </w:rPr>
      </w:pPr>
      <w:r w:rsidRPr="00A510C9">
        <w:rPr>
          <w:rFonts w:ascii="Times New Roman" w:hAnsi="Times New Roman" w:cs="Times New Roman"/>
          <w:b/>
          <w:sz w:val="28"/>
          <w:szCs w:val="28"/>
        </w:rPr>
        <w:t>а привести свои мысли в действие- самое сложное в мире»</w:t>
      </w:r>
    </w:p>
    <w:p w:rsidR="00A510C9" w:rsidRPr="00A510C9" w:rsidRDefault="00A510C9" w:rsidP="00131E69">
      <w:pPr>
        <w:jc w:val="right"/>
        <w:rPr>
          <w:rFonts w:ascii="Times New Roman" w:hAnsi="Times New Roman" w:cs="Times New Roman"/>
          <w:b/>
          <w:sz w:val="28"/>
          <w:szCs w:val="28"/>
        </w:rPr>
      </w:pPr>
      <w:r w:rsidRPr="00A510C9">
        <w:rPr>
          <w:rFonts w:ascii="Times New Roman" w:hAnsi="Times New Roman" w:cs="Times New Roman"/>
          <w:b/>
          <w:sz w:val="28"/>
          <w:szCs w:val="28"/>
        </w:rPr>
        <w:t>Иоганн Вольфганг фон Гёте</w:t>
      </w:r>
    </w:p>
    <w:p w:rsidR="00A510C9" w:rsidRPr="00142E22" w:rsidRDefault="00A510C9" w:rsidP="00131E69">
      <w:pPr>
        <w:pStyle w:val="a3"/>
        <w:spacing w:before="0" w:beforeAutospacing="0" w:after="0" w:afterAutospacing="0"/>
        <w:ind w:firstLine="567"/>
        <w:jc w:val="both"/>
        <w:rPr>
          <w:color w:val="000000"/>
          <w:sz w:val="28"/>
          <w:szCs w:val="28"/>
        </w:rPr>
      </w:pPr>
      <w:r w:rsidRPr="00142E22">
        <w:rPr>
          <w:color w:val="111115"/>
          <w:sz w:val="28"/>
          <w:szCs w:val="28"/>
          <w:bdr w:val="none" w:sz="0" w:space="0" w:color="auto" w:frame="1"/>
        </w:rPr>
        <w:t xml:space="preserve">Формирование функциональной грамотности учащихся – одна из основных задач современного образования.  </w:t>
      </w:r>
      <w:r w:rsidRPr="00142E22">
        <w:rPr>
          <w:color w:val="000000"/>
          <w:sz w:val="28"/>
          <w:szCs w:val="28"/>
        </w:rPr>
        <w:t>Согласно указу президента «О национальных целях и стратегических задачах развития Российской Федерации на период до 2024 года» Россия должна войти в десять лучших стран мира</w:t>
      </w:r>
      <w:r>
        <w:rPr>
          <w:color w:val="000000"/>
          <w:sz w:val="28"/>
          <w:szCs w:val="28"/>
        </w:rPr>
        <w:t xml:space="preserve"> по качеству общего образования</w:t>
      </w:r>
      <w:r w:rsidRPr="00142E22">
        <w:rPr>
          <w:color w:val="000000"/>
          <w:sz w:val="28"/>
          <w:szCs w:val="28"/>
        </w:rPr>
        <w:t>. Для этого министр просвещения РФ планирует разработать систему заданий для формирования функциональной грамотности школьников. Поэтому необходимо формирование у школьников математической, читательской, естественно-научной и финансовой грамотности, креативного и критического мышления, а также компетенций в области знаний о глобальных проблемах человечества. В широком определении функциональная грамотность выступает как способ социальной ориентации личности, интегрирующий связь образования с многоплановой человеческой деятельностью.</w:t>
      </w:r>
    </w:p>
    <w:p w:rsidR="00A510C9" w:rsidRPr="00A510C9" w:rsidRDefault="00A510C9" w:rsidP="00131E69">
      <w:pPr>
        <w:jc w:val="both"/>
        <w:rPr>
          <w:rFonts w:ascii="Times New Roman" w:hAnsi="Times New Roman" w:cs="Times New Roman"/>
          <w:sz w:val="28"/>
          <w:szCs w:val="28"/>
        </w:rPr>
      </w:pPr>
      <w:r w:rsidRPr="00A510C9">
        <w:rPr>
          <w:rFonts w:ascii="Times New Roman" w:hAnsi="Times New Roman" w:cs="Times New Roman"/>
          <w:sz w:val="28"/>
          <w:szCs w:val="28"/>
        </w:rPr>
        <w:t>Виды функциональной грамотности.</w:t>
      </w:r>
    </w:p>
    <w:p w:rsidR="00A510C9" w:rsidRPr="00A510C9" w:rsidRDefault="00A510C9" w:rsidP="00131E69">
      <w:pPr>
        <w:numPr>
          <w:ilvl w:val="0"/>
          <w:numId w:val="1"/>
        </w:numPr>
        <w:jc w:val="both"/>
        <w:rPr>
          <w:rFonts w:ascii="Times New Roman" w:hAnsi="Times New Roman" w:cs="Times New Roman"/>
          <w:sz w:val="28"/>
          <w:szCs w:val="28"/>
        </w:rPr>
      </w:pPr>
      <w:r w:rsidRPr="00A510C9">
        <w:rPr>
          <w:rFonts w:ascii="Times New Roman" w:hAnsi="Times New Roman" w:cs="Times New Roman"/>
          <w:sz w:val="28"/>
          <w:szCs w:val="28"/>
        </w:rPr>
        <w:t>Читательская грамотность</w:t>
      </w:r>
    </w:p>
    <w:p w:rsidR="00A510C9" w:rsidRPr="00A510C9" w:rsidRDefault="00A510C9" w:rsidP="00131E69">
      <w:pPr>
        <w:numPr>
          <w:ilvl w:val="0"/>
          <w:numId w:val="1"/>
        </w:numPr>
        <w:jc w:val="both"/>
        <w:rPr>
          <w:rFonts w:ascii="Times New Roman" w:hAnsi="Times New Roman" w:cs="Times New Roman"/>
          <w:sz w:val="28"/>
          <w:szCs w:val="28"/>
        </w:rPr>
      </w:pPr>
      <w:r w:rsidRPr="00A510C9">
        <w:rPr>
          <w:rFonts w:ascii="Times New Roman" w:hAnsi="Times New Roman" w:cs="Times New Roman"/>
          <w:sz w:val="28"/>
          <w:szCs w:val="28"/>
        </w:rPr>
        <w:t>Математическая грамотность</w:t>
      </w:r>
    </w:p>
    <w:p w:rsidR="00A510C9" w:rsidRPr="00A510C9" w:rsidRDefault="00A510C9" w:rsidP="00131E69">
      <w:pPr>
        <w:numPr>
          <w:ilvl w:val="0"/>
          <w:numId w:val="1"/>
        </w:numPr>
        <w:jc w:val="both"/>
        <w:rPr>
          <w:rFonts w:ascii="Times New Roman" w:hAnsi="Times New Roman" w:cs="Times New Roman"/>
          <w:sz w:val="28"/>
          <w:szCs w:val="28"/>
        </w:rPr>
      </w:pPr>
      <w:r w:rsidRPr="00A510C9">
        <w:rPr>
          <w:rFonts w:ascii="Times New Roman" w:hAnsi="Times New Roman" w:cs="Times New Roman"/>
          <w:sz w:val="28"/>
          <w:szCs w:val="28"/>
        </w:rPr>
        <w:t>Естественнонаучная грамотность</w:t>
      </w:r>
    </w:p>
    <w:p w:rsidR="00A510C9" w:rsidRPr="00A510C9" w:rsidRDefault="00A510C9" w:rsidP="00131E69">
      <w:pPr>
        <w:numPr>
          <w:ilvl w:val="0"/>
          <w:numId w:val="1"/>
        </w:numPr>
        <w:jc w:val="both"/>
        <w:rPr>
          <w:rFonts w:ascii="Times New Roman" w:hAnsi="Times New Roman" w:cs="Times New Roman"/>
          <w:sz w:val="28"/>
          <w:szCs w:val="28"/>
        </w:rPr>
      </w:pPr>
      <w:r w:rsidRPr="00A510C9">
        <w:rPr>
          <w:rFonts w:ascii="Times New Roman" w:hAnsi="Times New Roman" w:cs="Times New Roman"/>
          <w:sz w:val="28"/>
          <w:szCs w:val="28"/>
        </w:rPr>
        <w:t>Финансовая грамотность</w:t>
      </w:r>
    </w:p>
    <w:p w:rsidR="00A510C9" w:rsidRPr="00A510C9" w:rsidRDefault="00A510C9" w:rsidP="00131E69">
      <w:pPr>
        <w:numPr>
          <w:ilvl w:val="0"/>
          <w:numId w:val="1"/>
        </w:numPr>
        <w:jc w:val="both"/>
        <w:rPr>
          <w:rFonts w:ascii="Times New Roman" w:hAnsi="Times New Roman" w:cs="Times New Roman"/>
          <w:sz w:val="28"/>
          <w:szCs w:val="28"/>
        </w:rPr>
      </w:pPr>
      <w:r w:rsidRPr="00A510C9">
        <w:rPr>
          <w:rFonts w:ascii="Times New Roman" w:hAnsi="Times New Roman" w:cs="Times New Roman"/>
          <w:sz w:val="28"/>
          <w:szCs w:val="28"/>
        </w:rPr>
        <w:t> Глобальные компетенции.  Креативное мышление.</w:t>
      </w:r>
    </w:p>
    <w:p w:rsidR="00A510C9" w:rsidRPr="00A510C9" w:rsidRDefault="00A510C9" w:rsidP="00131E69">
      <w:pPr>
        <w:jc w:val="both"/>
        <w:rPr>
          <w:rFonts w:ascii="Times New Roman" w:hAnsi="Times New Roman" w:cs="Times New Roman"/>
          <w:sz w:val="28"/>
          <w:szCs w:val="28"/>
        </w:rPr>
      </w:pPr>
      <w:r w:rsidRPr="00A510C9">
        <w:rPr>
          <w:rFonts w:ascii="Times New Roman" w:hAnsi="Times New Roman" w:cs="Times New Roman"/>
          <w:sz w:val="28"/>
          <w:szCs w:val="28"/>
        </w:rPr>
        <w:t xml:space="preserve">Функциональная грамотность включает в себя несколько составляющих, основными в процессе изучения физики являются: </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t>- читательская грамотность (формирование которой может происходить с помощью плана-конспекта параграфа, следуя которому обучающийся изучает информацию в тексте, понимает, осмысливает, извлекает и интерпретирует, заполняя конспект по плану);</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t xml:space="preserve">- математическая грамотность (формирование которой может происходить не только при решении расчетных задач, но и при выполнении заданий, </w:t>
      </w:r>
      <w:proofErr w:type="gramStart"/>
      <w:r w:rsidRPr="00A510C9">
        <w:rPr>
          <w:rFonts w:ascii="Times New Roman" w:hAnsi="Times New Roman" w:cs="Times New Roman"/>
          <w:sz w:val="28"/>
          <w:szCs w:val="28"/>
        </w:rPr>
        <w:t>например</w:t>
      </w:r>
      <w:proofErr w:type="gramEnd"/>
      <w:r w:rsidRPr="00A510C9">
        <w:rPr>
          <w:rFonts w:ascii="Times New Roman" w:hAnsi="Times New Roman" w:cs="Times New Roman"/>
          <w:sz w:val="28"/>
          <w:szCs w:val="28"/>
        </w:rPr>
        <w:t xml:space="preserve"> «Вычисление давления производимого человеком на поверхность», где обучающийся, используя математический аппарат, </w:t>
      </w:r>
      <w:r w:rsidR="00E62769">
        <w:rPr>
          <w:rFonts w:ascii="Times New Roman" w:hAnsi="Times New Roman" w:cs="Times New Roman"/>
          <w:sz w:val="28"/>
          <w:szCs w:val="28"/>
        </w:rPr>
        <w:t>производит вычисления</w:t>
      </w:r>
      <w:r w:rsidRPr="00A510C9">
        <w:rPr>
          <w:rFonts w:ascii="Times New Roman" w:hAnsi="Times New Roman" w:cs="Times New Roman"/>
          <w:sz w:val="28"/>
          <w:szCs w:val="28"/>
        </w:rPr>
        <w:t>, переводит единицы измерения физических величин в систему единиц СИ);</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lastRenderedPageBreak/>
        <w:t xml:space="preserve">- естественнонаучная грамотность (формирование которой происходит, в большей степени, с помощью экспериментальных заданий, которые закладывают навыки использования естественнонаучных знаний для понимания физических процессов и явлений в окружающем нас мире). </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t>Финансовая грамотность — это знание и понимание финансовых понятий и финансовых рисков. Включает навыки, мотивацию и уверенность, необходимые для принятия эффективных решений в разнообразных финансовых ситуациях, способствующих улучшению финансового благополучия личности и общества, а также возможности участия в экономической жизни.</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t>Креативное мышление — это способность продуктивно участвовать в процессе выработки, оценки и совершенствовании идей, направленных на получение инновационных и эффективных решений, и/или нового знания, и/или эффектного выражения воображения.</w:t>
      </w:r>
    </w:p>
    <w:p w:rsidR="00A510C9" w:rsidRPr="00A510C9" w:rsidRDefault="00A510C9" w:rsidP="00131E69">
      <w:pPr>
        <w:numPr>
          <w:ilvl w:val="0"/>
          <w:numId w:val="2"/>
        </w:numPr>
        <w:jc w:val="both"/>
        <w:rPr>
          <w:rFonts w:ascii="Times New Roman" w:hAnsi="Times New Roman" w:cs="Times New Roman"/>
          <w:sz w:val="28"/>
          <w:szCs w:val="28"/>
        </w:rPr>
      </w:pPr>
      <w:r w:rsidRPr="00A510C9">
        <w:rPr>
          <w:rFonts w:ascii="Times New Roman" w:hAnsi="Times New Roman" w:cs="Times New Roman"/>
          <w:sz w:val="28"/>
          <w:szCs w:val="28"/>
        </w:rPr>
        <w:t xml:space="preserve">Глобальные компетенции — это способность смотреть на </w:t>
      </w:r>
      <w:r w:rsidR="00E62769">
        <w:rPr>
          <w:rFonts w:ascii="Times New Roman" w:hAnsi="Times New Roman" w:cs="Times New Roman"/>
          <w:sz w:val="28"/>
          <w:szCs w:val="28"/>
        </w:rPr>
        <w:t>мировые и межкультурные вопросы</w:t>
      </w:r>
      <w:r w:rsidRPr="00A510C9">
        <w:rPr>
          <w:rFonts w:ascii="Times New Roman" w:hAnsi="Times New Roman" w:cs="Times New Roman"/>
          <w:sz w:val="28"/>
          <w:szCs w:val="28"/>
        </w:rPr>
        <w:t xml:space="preserve"> критически, с разных точек зрения, чтобы понимать, как различия между людьми влияют на восприятие, суждения и представления о себе и о других, и участвовать в открытом, адекватном и эффективном взаимодействии с другими людьми разного культурного происхождения на основе взаимного уважения к человеческому достоинству.</w:t>
      </w:r>
    </w:p>
    <w:p w:rsidR="00A510C9" w:rsidRDefault="00A510C9" w:rsidP="00131E69">
      <w:pPr>
        <w:jc w:val="both"/>
        <w:rPr>
          <w:rFonts w:ascii="Times New Roman" w:hAnsi="Times New Roman" w:cs="Times New Roman"/>
          <w:sz w:val="28"/>
          <w:szCs w:val="28"/>
        </w:rPr>
      </w:pPr>
      <w:r w:rsidRPr="00A510C9">
        <w:rPr>
          <w:rFonts w:ascii="Times New Roman" w:hAnsi="Times New Roman" w:cs="Times New Roman"/>
          <w:sz w:val="28"/>
          <w:szCs w:val="28"/>
        </w:rPr>
        <w:t>Естественнонаучна грамотность — это способность человека занимать активную гражданскую позицию по вопросам, связанным с естественными науками, и его готовность интересоваться естественнонаучными идеями. </w:t>
      </w:r>
    </w:p>
    <w:p w:rsidR="00A80B8D" w:rsidRPr="00142E22" w:rsidRDefault="00A80B8D" w:rsidP="00131E69">
      <w:pPr>
        <w:pStyle w:val="a4"/>
        <w:jc w:val="both"/>
        <w:rPr>
          <w:rFonts w:ascii="Times New Roman" w:hAnsi="Times New Roman" w:cs="Times New Roman"/>
          <w:b/>
          <w:bCs/>
          <w:sz w:val="28"/>
          <w:szCs w:val="28"/>
        </w:rPr>
      </w:pPr>
      <w:r w:rsidRPr="00142E22">
        <w:rPr>
          <w:rFonts w:ascii="Times New Roman" w:hAnsi="Times New Roman" w:cs="Times New Roman"/>
          <w:b/>
          <w:bCs/>
          <w:sz w:val="28"/>
          <w:szCs w:val="28"/>
        </w:rPr>
        <w:t>Естественно</w:t>
      </w:r>
      <w:r w:rsidR="00E62769">
        <w:rPr>
          <w:rFonts w:ascii="Times New Roman" w:hAnsi="Times New Roman" w:cs="Times New Roman"/>
          <w:b/>
          <w:bCs/>
          <w:sz w:val="28"/>
          <w:szCs w:val="28"/>
        </w:rPr>
        <w:t xml:space="preserve">-научная грамотность проверяет </w:t>
      </w:r>
      <w:r w:rsidRPr="00142E22">
        <w:rPr>
          <w:rFonts w:ascii="Times New Roman" w:hAnsi="Times New Roman" w:cs="Times New Roman"/>
          <w:b/>
          <w:bCs/>
          <w:sz w:val="28"/>
          <w:szCs w:val="28"/>
        </w:rPr>
        <w:t>компетенции</w:t>
      </w:r>
    </w:p>
    <w:p w:rsidR="00A80B8D" w:rsidRPr="00142E22" w:rsidRDefault="00A80B8D" w:rsidP="00131E69">
      <w:pPr>
        <w:pStyle w:val="Default"/>
        <w:numPr>
          <w:ilvl w:val="0"/>
          <w:numId w:val="3"/>
        </w:numPr>
        <w:jc w:val="both"/>
        <w:rPr>
          <w:rFonts w:ascii="Times New Roman" w:hAnsi="Times New Roman" w:cs="Times New Roman"/>
          <w:sz w:val="28"/>
          <w:szCs w:val="28"/>
        </w:rPr>
      </w:pPr>
      <w:r w:rsidRPr="00142E22">
        <w:rPr>
          <w:rFonts w:ascii="Times New Roman" w:hAnsi="Times New Roman" w:cs="Times New Roman"/>
          <w:b/>
          <w:bCs/>
          <w:sz w:val="28"/>
          <w:szCs w:val="28"/>
        </w:rPr>
        <w:t>Научное объяснение явлений</w:t>
      </w:r>
    </w:p>
    <w:p w:rsidR="00A80B8D" w:rsidRPr="00142E22" w:rsidRDefault="00A80B8D" w:rsidP="00131E69">
      <w:pPr>
        <w:pStyle w:val="Default"/>
        <w:numPr>
          <w:ilvl w:val="0"/>
          <w:numId w:val="4"/>
        </w:numPr>
        <w:jc w:val="both"/>
        <w:rPr>
          <w:rFonts w:ascii="Times New Roman" w:hAnsi="Times New Roman" w:cs="Times New Roman"/>
          <w:sz w:val="28"/>
          <w:szCs w:val="28"/>
        </w:rPr>
      </w:pPr>
      <w:r w:rsidRPr="00142E22">
        <w:rPr>
          <w:rFonts w:ascii="Times New Roman" w:hAnsi="Times New Roman" w:cs="Times New Roman"/>
          <w:sz w:val="28"/>
          <w:szCs w:val="28"/>
        </w:rPr>
        <w:t>Применить соответствующие естественнонаучные знания для объяснения явления</w:t>
      </w:r>
    </w:p>
    <w:p w:rsidR="00A80B8D" w:rsidRPr="00142E22" w:rsidRDefault="00A80B8D" w:rsidP="00131E69">
      <w:pPr>
        <w:pStyle w:val="Default"/>
        <w:numPr>
          <w:ilvl w:val="0"/>
          <w:numId w:val="4"/>
        </w:numPr>
        <w:jc w:val="both"/>
        <w:rPr>
          <w:rFonts w:ascii="Times New Roman" w:hAnsi="Times New Roman" w:cs="Times New Roman"/>
          <w:sz w:val="28"/>
          <w:szCs w:val="28"/>
        </w:rPr>
      </w:pPr>
      <w:r w:rsidRPr="00142E22">
        <w:rPr>
          <w:rFonts w:ascii="Times New Roman" w:hAnsi="Times New Roman" w:cs="Times New Roman"/>
          <w:sz w:val="28"/>
          <w:szCs w:val="28"/>
        </w:rPr>
        <w:t>Распознавать, использовать и создавать объяснительные модели и представления</w:t>
      </w:r>
    </w:p>
    <w:p w:rsidR="00A80B8D" w:rsidRPr="00142E22" w:rsidRDefault="00A80B8D" w:rsidP="00131E69">
      <w:pPr>
        <w:pStyle w:val="Default"/>
        <w:numPr>
          <w:ilvl w:val="0"/>
          <w:numId w:val="4"/>
        </w:numPr>
        <w:jc w:val="both"/>
        <w:rPr>
          <w:rFonts w:ascii="Times New Roman" w:hAnsi="Times New Roman" w:cs="Times New Roman"/>
          <w:sz w:val="28"/>
          <w:szCs w:val="28"/>
        </w:rPr>
      </w:pPr>
      <w:r w:rsidRPr="00142E22">
        <w:rPr>
          <w:rFonts w:ascii="Times New Roman" w:hAnsi="Times New Roman" w:cs="Times New Roman"/>
          <w:sz w:val="28"/>
          <w:szCs w:val="28"/>
        </w:rPr>
        <w:t>Делать и научно обосновывать прогнозы о протекании процесса или явления</w:t>
      </w:r>
    </w:p>
    <w:p w:rsidR="00A80B8D" w:rsidRPr="00142E22" w:rsidRDefault="00A80B8D" w:rsidP="00131E69">
      <w:pPr>
        <w:pStyle w:val="a4"/>
        <w:numPr>
          <w:ilvl w:val="0"/>
          <w:numId w:val="4"/>
        </w:numPr>
        <w:jc w:val="both"/>
        <w:rPr>
          <w:rFonts w:ascii="Times New Roman" w:hAnsi="Times New Roman" w:cs="Times New Roman"/>
          <w:sz w:val="28"/>
          <w:szCs w:val="28"/>
        </w:rPr>
      </w:pPr>
      <w:r w:rsidRPr="00142E22">
        <w:rPr>
          <w:rFonts w:ascii="Times New Roman" w:hAnsi="Times New Roman" w:cs="Times New Roman"/>
          <w:sz w:val="28"/>
          <w:szCs w:val="28"/>
        </w:rPr>
        <w:t>Объяснять принцип действия технического устройства или технологии</w:t>
      </w:r>
    </w:p>
    <w:p w:rsidR="00A80B8D" w:rsidRPr="00142E22" w:rsidRDefault="00A80B8D" w:rsidP="00131E69">
      <w:pPr>
        <w:pStyle w:val="a4"/>
        <w:numPr>
          <w:ilvl w:val="0"/>
          <w:numId w:val="3"/>
        </w:numPr>
        <w:jc w:val="both"/>
        <w:rPr>
          <w:rFonts w:ascii="Times New Roman" w:hAnsi="Times New Roman" w:cs="Times New Roman"/>
          <w:b/>
          <w:bCs/>
          <w:sz w:val="28"/>
          <w:szCs w:val="28"/>
        </w:rPr>
      </w:pPr>
      <w:r w:rsidRPr="00142E22">
        <w:rPr>
          <w:rFonts w:ascii="Times New Roman" w:hAnsi="Times New Roman" w:cs="Times New Roman"/>
          <w:b/>
          <w:bCs/>
          <w:sz w:val="28"/>
          <w:szCs w:val="28"/>
        </w:rPr>
        <w:t>Понимание особенностей естественнонаучного исследования</w:t>
      </w:r>
    </w:p>
    <w:p w:rsidR="00A80B8D" w:rsidRPr="00142E22" w:rsidRDefault="00A80B8D" w:rsidP="00131E69">
      <w:pPr>
        <w:pStyle w:val="Default"/>
        <w:numPr>
          <w:ilvl w:val="0"/>
          <w:numId w:val="5"/>
        </w:numPr>
        <w:jc w:val="both"/>
        <w:rPr>
          <w:rFonts w:ascii="Times New Roman" w:hAnsi="Times New Roman" w:cs="Times New Roman"/>
          <w:sz w:val="28"/>
          <w:szCs w:val="28"/>
        </w:rPr>
      </w:pPr>
      <w:r w:rsidRPr="00142E22">
        <w:rPr>
          <w:rFonts w:ascii="Times New Roman" w:hAnsi="Times New Roman" w:cs="Times New Roman"/>
          <w:sz w:val="28"/>
          <w:szCs w:val="28"/>
        </w:rPr>
        <w:t>Распознавать и формулировать цель данного исследования</w:t>
      </w:r>
    </w:p>
    <w:p w:rsidR="00A80B8D" w:rsidRPr="00142E22" w:rsidRDefault="00A80B8D" w:rsidP="00131E69">
      <w:pPr>
        <w:pStyle w:val="Default"/>
        <w:numPr>
          <w:ilvl w:val="0"/>
          <w:numId w:val="5"/>
        </w:numPr>
        <w:jc w:val="both"/>
        <w:rPr>
          <w:rFonts w:ascii="Times New Roman" w:hAnsi="Times New Roman" w:cs="Times New Roman"/>
          <w:sz w:val="28"/>
          <w:szCs w:val="28"/>
        </w:rPr>
      </w:pPr>
      <w:r w:rsidRPr="00142E22">
        <w:rPr>
          <w:rFonts w:ascii="Times New Roman" w:hAnsi="Times New Roman" w:cs="Times New Roman"/>
          <w:sz w:val="28"/>
          <w:szCs w:val="28"/>
        </w:rPr>
        <w:t>Предлагать или оценивать способ научного исследования данного вопроса</w:t>
      </w:r>
    </w:p>
    <w:p w:rsidR="00A80B8D" w:rsidRPr="00142E22" w:rsidRDefault="00A80B8D" w:rsidP="00131E69">
      <w:pPr>
        <w:pStyle w:val="Default"/>
        <w:numPr>
          <w:ilvl w:val="0"/>
          <w:numId w:val="5"/>
        </w:numPr>
        <w:jc w:val="both"/>
        <w:rPr>
          <w:rFonts w:ascii="Times New Roman" w:hAnsi="Times New Roman" w:cs="Times New Roman"/>
          <w:sz w:val="28"/>
          <w:szCs w:val="28"/>
        </w:rPr>
      </w:pPr>
      <w:r w:rsidRPr="00142E22">
        <w:rPr>
          <w:rFonts w:ascii="Times New Roman" w:hAnsi="Times New Roman" w:cs="Times New Roman"/>
          <w:sz w:val="28"/>
          <w:szCs w:val="28"/>
        </w:rPr>
        <w:t>Выдвигать объяснительные гипотезы и предлагать способы их проверки</w:t>
      </w:r>
    </w:p>
    <w:p w:rsidR="00A80B8D" w:rsidRPr="00142E22" w:rsidRDefault="00A80B8D" w:rsidP="00131E69">
      <w:pPr>
        <w:pStyle w:val="a4"/>
        <w:numPr>
          <w:ilvl w:val="0"/>
          <w:numId w:val="5"/>
        </w:numPr>
        <w:jc w:val="both"/>
        <w:rPr>
          <w:rFonts w:ascii="Times New Roman" w:hAnsi="Times New Roman" w:cs="Times New Roman"/>
          <w:sz w:val="28"/>
          <w:szCs w:val="28"/>
        </w:rPr>
      </w:pPr>
      <w:r w:rsidRPr="00142E22">
        <w:rPr>
          <w:rFonts w:ascii="Times New Roman" w:hAnsi="Times New Roman" w:cs="Times New Roman"/>
          <w:sz w:val="28"/>
          <w:szCs w:val="28"/>
        </w:rPr>
        <w:lastRenderedPageBreak/>
        <w:t>Описывать и оценивать способы, которые используют учёные, чтобы обеспечить надёжность данных и достоверность объяснений</w:t>
      </w:r>
    </w:p>
    <w:p w:rsidR="00A80B8D" w:rsidRPr="00142E22" w:rsidRDefault="00A80B8D" w:rsidP="00131E69">
      <w:pPr>
        <w:pStyle w:val="a4"/>
        <w:numPr>
          <w:ilvl w:val="0"/>
          <w:numId w:val="3"/>
        </w:numPr>
        <w:jc w:val="both"/>
        <w:rPr>
          <w:rFonts w:ascii="Times New Roman" w:hAnsi="Times New Roman" w:cs="Times New Roman"/>
          <w:sz w:val="28"/>
          <w:szCs w:val="28"/>
        </w:rPr>
      </w:pPr>
      <w:r w:rsidRPr="00142E22">
        <w:rPr>
          <w:rFonts w:ascii="Times New Roman" w:hAnsi="Times New Roman" w:cs="Times New Roman"/>
          <w:bCs/>
          <w:sz w:val="28"/>
          <w:szCs w:val="28"/>
        </w:rPr>
        <w:t>И</w:t>
      </w:r>
      <w:r w:rsidRPr="00142E22">
        <w:rPr>
          <w:rFonts w:ascii="Times New Roman" w:hAnsi="Times New Roman" w:cs="Times New Roman"/>
          <w:b/>
          <w:bCs/>
          <w:sz w:val="28"/>
          <w:szCs w:val="28"/>
        </w:rPr>
        <w:t>нтерпретация данных и использование научных доказательств для получения выводов</w:t>
      </w:r>
    </w:p>
    <w:p w:rsidR="00A80B8D" w:rsidRPr="00142E22" w:rsidRDefault="00A80B8D" w:rsidP="00131E69">
      <w:pPr>
        <w:pStyle w:val="Default"/>
        <w:numPr>
          <w:ilvl w:val="0"/>
          <w:numId w:val="6"/>
        </w:numPr>
        <w:jc w:val="both"/>
        <w:rPr>
          <w:rFonts w:ascii="Times New Roman" w:hAnsi="Times New Roman" w:cs="Times New Roman"/>
          <w:sz w:val="28"/>
          <w:szCs w:val="28"/>
        </w:rPr>
      </w:pPr>
      <w:r w:rsidRPr="00142E22">
        <w:rPr>
          <w:rFonts w:ascii="Times New Roman" w:hAnsi="Times New Roman" w:cs="Times New Roman"/>
          <w:sz w:val="28"/>
          <w:szCs w:val="28"/>
        </w:rPr>
        <w:t>Анализировать, интерпретировать данные и делать соответствующие выводы</w:t>
      </w:r>
    </w:p>
    <w:p w:rsidR="00A80B8D" w:rsidRPr="00142E22" w:rsidRDefault="00A80B8D" w:rsidP="00131E69">
      <w:pPr>
        <w:pStyle w:val="Default"/>
        <w:numPr>
          <w:ilvl w:val="0"/>
          <w:numId w:val="6"/>
        </w:numPr>
        <w:jc w:val="both"/>
        <w:rPr>
          <w:rFonts w:ascii="Times New Roman" w:hAnsi="Times New Roman" w:cs="Times New Roman"/>
          <w:sz w:val="28"/>
          <w:szCs w:val="28"/>
        </w:rPr>
      </w:pPr>
      <w:r w:rsidRPr="00142E22">
        <w:rPr>
          <w:rFonts w:ascii="Times New Roman" w:hAnsi="Times New Roman" w:cs="Times New Roman"/>
          <w:sz w:val="28"/>
          <w:szCs w:val="28"/>
        </w:rPr>
        <w:t>Преобразовывать одну форму представления данных в другую</w:t>
      </w:r>
    </w:p>
    <w:p w:rsidR="00A80B8D" w:rsidRPr="00142E22" w:rsidRDefault="00A80B8D" w:rsidP="00131E69">
      <w:pPr>
        <w:pStyle w:val="Default"/>
        <w:numPr>
          <w:ilvl w:val="0"/>
          <w:numId w:val="6"/>
        </w:numPr>
        <w:jc w:val="both"/>
        <w:rPr>
          <w:rFonts w:ascii="Times New Roman" w:hAnsi="Times New Roman" w:cs="Times New Roman"/>
          <w:sz w:val="28"/>
          <w:szCs w:val="28"/>
        </w:rPr>
      </w:pPr>
      <w:r w:rsidRPr="00142E22">
        <w:rPr>
          <w:rFonts w:ascii="Times New Roman" w:hAnsi="Times New Roman" w:cs="Times New Roman"/>
          <w:sz w:val="28"/>
          <w:szCs w:val="28"/>
        </w:rPr>
        <w:t>Распознавать допущения, доказательства и рассуждения в научных текстах</w:t>
      </w:r>
    </w:p>
    <w:p w:rsidR="00A80B8D" w:rsidRPr="00142E22" w:rsidRDefault="00A80B8D" w:rsidP="00131E69">
      <w:pPr>
        <w:pStyle w:val="a4"/>
        <w:numPr>
          <w:ilvl w:val="0"/>
          <w:numId w:val="6"/>
        </w:numPr>
        <w:jc w:val="both"/>
        <w:rPr>
          <w:rFonts w:ascii="Times New Roman" w:hAnsi="Times New Roman" w:cs="Times New Roman"/>
          <w:sz w:val="28"/>
          <w:szCs w:val="28"/>
        </w:rPr>
      </w:pPr>
      <w:r w:rsidRPr="00142E22">
        <w:rPr>
          <w:rFonts w:ascii="Times New Roman" w:hAnsi="Times New Roman" w:cs="Times New Roman"/>
          <w:sz w:val="28"/>
          <w:szCs w:val="28"/>
        </w:rPr>
        <w:t>Оценивать c научной точки зрения аргументы и доказательства из различных источников</w:t>
      </w:r>
    </w:p>
    <w:p w:rsidR="00A80B8D" w:rsidRPr="00142E22" w:rsidRDefault="00A80B8D" w:rsidP="00131E69">
      <w:pPr>
        <w:pStyle w:val="a4"/>
        <w:ind w:left="360"/>
        <w:jc w:val="both"/>
        <w:rPr>
          <w:rFonts w:ascii="Times New Roman" w:hAnsi="Times New Roman" w:cs="Times New Roman"/>
          <w:bCs/>
          <w:sz w:val="28"/>
          <w:szCs w:val="28"/>
        </w:rPr>
      </w:pPr>
      <w:r w:rsidRPr="00142E22">
        <w:rPr>
          <w:rFonts w:ascii="Times New Roman" w:hAnsi="Times New Roman" w:cs="Times New Roman"/>
          <w:bCs/>
          <w:sz w:val="28"/>
          <w:szCs w:val="28"/>
        </w:rPr>
        <w:t>Инструменты учителя на уроках физики:</w:t>
      </w:r>
    </w:p>
    <w:p w:rsidR="00A80B8D" w:rsidRPr="00142E22" w:rsidRDefault="00A80B8D" w:rsidP="00131E69">
      <w:pPr>
        <w:pStyle w:val="a4"/>
        <w:jc w:val="both"/>
        <w:rPr>
          <w:rFonts w:ascii="Times New Roman" w:hAnsi="Times New Roman" w:cs="Times New Roman"/>
          <w:bCs/>
          <w:sz w:val="28"/>
          <w:szCs w:val="28"/>
        </w:rPr>
      </w:pPr>
      <w:r w:rsidRPr="00142E22">
        <w:rPr>
          <w:rFonts w:ascii="Times New Roman" w:hAnsi="Times New Roman" w:cs="Times New Roman"/>
          <w:bCs/>
          <w:sz w:val="28"/>
          <w:szCs w:val="28"/>
        </w:rPr>
        <w:t>1.Задания</w:t>
      </w:r>
      <w:r w:rsidR="00131E69">
        <w:rPr>
          <w:rFonts w:ascii="Times New Roman" w:hAnsi="Times New Roman" w:cs="Times New Roman"/>
          <w:bCs/>
          <w:sz w:val="28"/>
          <w:szCs w:val="28"/>
        </w:rPr>
        <w:t>,</w:t>
      </w:r>
      <w:r w:rsidRPr="00142E22">
        <w:rPr>
          <w:rFonts w:ascii="Times New Roman" w:hAnsi="Times New Roman" w:cs="Times New Roman"/>
          <w:bCs/>
          <w:sz w:val="28"/>
          <w:szCs w:val="28"/>
        </w:rPr>
        <w:t xml:space="preserve"> предлагаемые в различных учебниках и учебных пособиях направлены на формирование функциональной грамотности, поскольку, по сути, это </w:t>
      </w:r>
      <w:proofErr w:type="spellStart"/>
      <w:r w:rsidRPr="00142E22">
        <w:rPr>
          <w:rFonts w:ascii="Times New Roman" w:hAnsi="Times New Roman" w:cs="Times New Roman"/>
          <w:bCs/>
          <w:sz w:val="28"/>
          <w:szCs w:val="28"/>
        </w:rPr>
        <w:t>метапредметные</w:t>
      </w:r>
      <w:proofErr w:type="spellEnd"/>
      <w:r w:rsidRPr="00142E22">
        <w:rPr>
          <w:rFonts w:ascii="Times New Roman" w:hAnsi="Times New Roman" w:cs="Times New Roman"/>
          <w:bCs/>
          <w:sz w:val="28"/>
          <w:szCs w:val="28"/>
        </w:rPr>
        <w:t xml:space="preserve"> результаты обучения:</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ТИПЫ ЗАДАНИЙ:</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-Задания на работу с текстом</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-Опорные конспекты</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-Контекстные задачи</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-Качественные задачи</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-Рубрика «Мои физические исследования», «Домашний эксперимент» и др.</w:t>
      </w:r>
    </w:p>
    <w:p w:rsidR="00A80B8D" w:rsidRPr="00142E22" w:rsidRDefault="00A80B8D" w:rsidP="00131E69">
      <w:pPr>
        <w:pStyle w:val="a4"/>
        <w:jc w:val="both"/>
        <w:rPr>
          <w:rFonts w:ascii="Times New Roman" w:hAnsi="Times New Roman" w:cs="Times New Roman"/>
          <w:bCs/>
          <w:sz w:val="28"/>
          <w:szCs w:val="28"/>
        </w:rPr>
      </w:pPr>
      <w:r w:rsidRPr="00142E22">
        <w:rPr>
          <w:rFonts w:ascii="Times New Roman" w:hAnsi="Times New Roman" w:cs="Times New Roman"/>
          <w:bCs/>
          <w:sz w:val="28"/>
          <w:szCs w:val="28"/>
        </w:rPr>
        <w:t>Работа с информацией в нетекстовом виде.</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ИНСТРУМЕНТАРИЙ:</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-Учебник</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-Задачник</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-Рабочая тетрадь</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-Сборник контрольных работ</w:t>
      </w:r>
    </w:p>
    <w:p w:rsidR="00A80B8D" w:rsidRPr="00142E22" w:rsidRDefault="00A80B8D" w:rsidP="00131E69">
      <w:pPr>
        <w:pStyle w:val="Default"/>
        <w:jc w:val="both"/>
        <w:rPr>
          <w:rFonts w:ascii="Times New Roman" w:hAnsi="Times New Roman" w:cs="Times New Roman"/>
          <w:sz w:val="28"/>
          <w:szCs w:val="28"/>
        </w:rPr>
      </w:pPr>
      <w:r w:rsidRPr="00142E22">
        <w:rPr>
          <w:rFonts w:ascii="Times New Roman" w:hAnsi="Times New Roman" w:cs="Times New Roman"/>
          <w:bCs/>
          <w:sz w:val="28"/>
          <w:szCs w:val="28"/>
        </w:rPr>
        <w:t>-Технологические карты уроков</w:t>
      </w:r>
    </w:p>
    <w:p w:rsidR="00A80B8D" w:rsidRDefault="00A80B8D" w:rsidP="00131E69">
      <w:pPr>
        <w:pStyle w:val="a4"/>
        <w:jc w:val="both"/>
        <w:rPr>
          <w:rFonts w:ascii="Times New Roman" w:hAnsi="Times New Roman" w:cs="Times New Roman"/>
          <w:bCs/>
          <w:sz w:val="28"/>
          <w:szCs w:val="28"/>
        </w:rPr>
      </w:pPr>
      <w:r w:rsidRPr="00142E22">
        <w:rPr>
          <w:rFonts w:ascii="Times New Roman" w:hAnsi="Times New Roman" w:cs="Times New Roman"/>
          <w:bCs/>
          <w:sz w:val="28"/>
          <w:szCs w:val="28"/>
        </w:rPr>
        <w:t>-Методические рекомендации</w:t>
      </w:r>
    </w:p>
    <w:p w:rsidR="00A80B8D" w:rsidRDefault="00A80B8D" w:rsidP="00131E69">
      <w:pPr>
        <w:pStyle w:val="a4"/>
        <w:jc w:val="both"/>
        <w:rPr>
          <w:rFonts w:ascii="Times New Roman" w:hAnsi="Times New Roman" w:cs="Times New Roman"/>
          <w:bCs/>
          <w:sz w:val="28"/>
          <w:szCs w:val="28"/>
        </w:rPr>
      </w:pPr>
    </w:p>
    <w:p w:rsidR="00A80B8D" w:rsidRPr="00142E22" w:rsidRDefault="00A80B8D" w:rsidP="00131E69">
      <w:pPr>
        <w:pStyle w:val="a4"/>
        <w:jc w:val="both"/>
        <w:rPr>
          <w:rFonts w:ascii="Times New Roman" w:hAnsi="Times New Roman" w:cs="Times New Roman"/>
          <w:sz w:val="28"/>
        </w:rPr>
      </w:pPr>
      <w:r>
        <w:rPr>
          <w:rFonts w:ascii="Times New Roman" w:hAnsi="Times New Roman" w:cs="Times New Roman"/>
          <w:sz w:val="28"/>
        </w:rPr>
        <w:t xml:space="preserve">  Задача учителя </w:t>
      </w:r>
      <w:r w:rsidRPr="00142E22">
        <w:rPr>
          <w:rFonts w:ascii="Times New Roman" w:hAnsi="Times New Roman" w:cs="Times New Roman"/>
          <w:sz w:val="28"/>
        </w:rPr>
        <w:t xml:space="preserve">заключается в формирования ключевых компетенций, то есть в </w:t>
      </w:r>
      <w:proofErr w:type="gramStart"/>
      <w:r w:rsidRPr="00142E22">
        <w:rPr>
          <w:rFonts w:ascii="Times New Roman" w:hAnsi="Times New Roman" w:cs="Times New Roman"/>
          <w:sz w:val="28"/>
        </w:rPr>
        <w:t xml:space="preserve">формировании </w:t>
      </w:r>
      <w:r>
        <w:rPr>
          <w:rFonts w:ascii="Times New Roman" w:hAnsi="Times New Roman" w:cs="Times New Roman"/>
          <w:sz w:val="28"/>
        </w:rPr>
        <w:t xml:space="preserve"> </w:t>
      </w:r>
      <w:r w:rsidRPr="00142E22">
        <w:rPr>
          <w:rFonts w:ascii="Times New Roman" w:hAnsi="Times New Roman" w:cs="Times New Roman"/>
          <w:sz w:val="28"/>
        </w:rPr>
        <w:t>у</w:t>
      </w:r>
      <w:proofErr w:type="gramEnd"/>
      <w:r w:rsidRPr="00142E22">
        <w:rPr>
          <w:rFonts w:ascii="Times New Roman" w:hAnsi="Times New Roman" w:cs="Times New Roman"/>
          <w:sz w:val="28"/>
        </w:rPr>
        <w:t xml:space="preserve"> обучающегося, готовности использовать усвоенные знания, умения, навыки и способы деятельности в реальной жизни для решения практических задач.</w:t>
      </w:r>
      <w:r>
        <w:rPr>
          <w:rFonts w:ascii="Times New Roman" w:hAnsi="Times New Roman" w:cs="Times New Roman"/>
          <w:sz w:val="28"/>
        </w:rPr>
        <w:t xml:space="preserve"> Для этого учителю </w:t>
      </w:r>
      <w:r w:rsidRPr="00142E22">
        <w:rPr>
          <w:rFonts w:ascii="Times New Roman" w:hAnsi="Times New Roman" w:cs="Times New Roman"/>
          <w:sz w:val="28"/>
        </w:rPr>
        <w:t>необходимо у</w:t>
      </w:r>
      <w:r>
        <w:rPr>
          <w:rFonts w:ascii="Times New Roman" w:hAnsi="Times New Roman" w:cs="Times New Roman"/>
          <w:sz w:val="28"/>
        </w:rPr>
        <w:t xml:space="preserve">влечь и заинтересовать ребенка, </w:t>
      </w:r>
      <w:r w:rsidRPr="00142E22">
        <w:rPr>
          <w:rFonts w:ascii="Times New Roman" w:hAnsi="Times New Roman" w:cs="Times New Roman"/>
          <w:sz w:val="28"/>
        </w:rPr>
        <w:t>замотивировать его на изучение предмета, а также разнообразить урок, используя разные виды деятельности в процессе обучения.</w:t>
      </w:r>
    </w:p>
    <w:p w:rsidR="00A80B8D" w:rsidRPr="00D41BA0" w:rsidRDefault="00A80B8D" w:rsidP="00131E69">
      <w:pPr>
        <w:pStyle w:val="a4"/>
        <w:jc w:val="both"/>
        <w:rPr>
          <w:rFonts w:ascii="Times New Roman" w:hAnsi="Times New Roman" w:cs="Times New Roman"/>
          <w:color w:val="000000"/>
          <w:sz w:val="28"/>
          <w:shd w:val="clear" w:color="auto" w:fill="FFFFFF"/>
        </w:rPr>
      </w:pPr>
      <w:r w:rsidRPr="00142E22">
        <w:rPr>
          <w:rFonts w:ascii="Times New Roman" w:hAnsi="Times New Roman" w:cs="Times New Roman"/>
          <w:color w:val="000000"/>
          <w:sz w:val="28"/>
          <w:shd w:val="clear" w:color="auto" w:fill="FFFFFF"/>
        </w:rPr>
        <w:t>В этом педагогу поможет физический эксперимент, который занимает при формировании функциональной грамотности лидирующее место в предмете «Физика». Демонстрационный, лабораторный, фронтальный, домашний эксперимент можно рассматривать как метод активизации познавательной и мыслительной деятельности обучающего</w:t>
      </w:r>
      <w:r>
        <w:rPr>
          <w:rFonts w:ascii="Times New Roman" w:hAnsi="Times New Roman" w:cs="Times New Roman"/>
          <w:color w:val="000000"/>
          <w:sz w:val="28"/>
          <w:shd w:val="clear" w:color="auto" w:fill="FFFFFF"/>
        </w:rPr>
        <w:t>ся. Эксперимент</w:t>
      </w:r>
      <w:r w:rsidRPr="00142E22">
        <w:rPr>
          <w:rFonts w:ascii="Times New Roman" w:hAnsi="Times New Roman" w:cs="Times New Roman"/>
          <w:color w:val="000000"/>
          <w:sz w:val="28"/>
          <w:shd w:val="clear" w:color="auto" w:fill="FFFFFF"/>
        </w:rPr>
        <w:t xml:space="preserve"> ни</w:t>
      </w:r>
      <w:r w:rsidRPr="00142E22">
        <w:rPr>
          <w:rFonts w:ascii="Times New Roman" w:eastAsia="Times New Roman" w:hAnsi="Times New Roman" w:cs="Times New Roman"/>
          <w:color w:val="000000"/>
          <w:sz w:val="28"/>
          <w:lang w:eastAsia="ru-RU"/>
        </w:rPr>
        <w:t>когда не используется как уединенный метод, только в сочетании со словесными методами (лекция, объяснение, беседа) и с другими средствами наг</w:t>
      </w:r>
      <w:r>
        <w:rPr>
          <w:rFonts w:ascii="Times New Roman" w:eastAsia="Times New Roman" w:hAnsi="Times New Roman" w:cs="Times New Roman"/>
          <w:color w:val="000000"/>
          <w:sz w:val="28"/>
          <w:lang w:eastAsia="ru-RU"/>
        </w:rPr>
        <w:t>лядности (рисунки, таблицы, презентации</w:t>
      </w:r>
      <w:r w:rsidRPr="00142E22">
        <w:rPr>
          <w:rFonts w:ascii="Times New Roman" w:eastAsia="Times New Roman" w:hAnsi="Times New Roman" w:cs="Times New Roman"/>
          <w:color w:val="000000"/>
          <w:sz w:val="28"/>
          <w:lang w:eastAsia="ru-RU"/>
        </w:rPr>
        <w:t>). Эксперимент развивает у</w:t>
      </w:r>
      <w:r w:rsidRPr="00142E22">
        <w:rPr>
          <w:rFonts w:ascii="Times New Roman" w:hAnsi="Times New Roman" w:cs="Times New Roman"/>
          <w:color w:val="000000"/>
          <w:sz w:val="28"/>
          <w:shd w:val="clear" w:color="auto" w:fill="FFFFFF"/>
        </w:rPr>
        <w:t xml:space="preserve"> </w:t>
      </w:r>
      <w:r w:rsidRPr="00142E22">
        <w:rPr>
          <w:rFonts w:ascii="Times New Roman" w:eastAsia="Times New Roman" w:hAnsi="Times New Roman" w:cs="Times New Roman"/>
          <w:color w:val="000000"/>
          <w:sz w:val="28"/>
          <w:lang w:eastAsia="ru-RU"/>
        </w:rPr>
        <w:t xml:space="preserve">обучающихся </w:t>
      </w:r>
      <w:r w:rsidRPr="00142E22">
        <w:rPr>
          <w:rFonts w:ascii="Times New Roman" w:eastAsia="Times New Roman" w:hAnsi="Times New Roman" w:cs="Times New Roman"/>
          <w:color w:val="000000"/>
          <w:sz w:val="28"/>
          <w:lang w:eastAsia="ru-RU"/>
        </w:rPr>
        <w:lastRenderedPageBreak/>
        <w:t xml:space="preserve">наблюдательность, образное мышления, умение делать обобщения на основе наблюдаемых фактов. Также он дает возможность овладеть навыком применения тех или иных физических закономерностей, понять тесную связь физики с окружающим миром и предметами. </w:t>
      </w:r>
      <w:r w:rsidRPr="00142E22">
        <w:rPr>
          <w:rFonts w:ascii="Times New Roman" w:eastAsia="Times New Roman" w:hAnsi="Times New Roman" w:cs="Times New Roman"/>
          <w:iCs/>
          <w:color w:val="000000"/>
          <w:sz w:val="28"/>
          <w:lang w:eastAsia="ru-RU"/>
        </w:rPr>
        <w:t>Образовательная функция физического эксперимента: </w:t>
      </w:r>
      <w:r w:rsidRPr="00142E22">
        <w:rPr>
          <w:rFonts w:ascii="Times New Roman" w:eastAsia="Times New Roman" w:hAnsi="Times New Roman" w:cs="Times New Roman"/>
          <w:color w:val="000000"/>
          <w:sz w:val="28"/>
          <w:lang w:eastAsia="ru-RU"/>
        </w:rPr>
        <w:t>способствует формированию у обучающихся теоретических знаний; интеллектуальных и практических умений и навыков, в том числе, умений выполнять простые наблюдения, измерения и опыты, обращаться с приборами.</w:t>
      </w:r>
    </w:p>
    <w:p w:rsidR="00A80B8D" w:rsidRDefault="00A80B8D" w:rsidP="00131E69">
      <w:pPr>
        <w:pStyle w:val="a4"/>
        <w:jc w:val="both"/>
        <w:rPr>
          <w:rFonts w:ascii="Times New Roman" w:hAnsi="Times New Roman" w:cs="Times New Roman"/>
          <w:sz w:val="28"/>
          <w:lang w:eastAsia="ru-RU"/>
        </w:rPr>
      </w:pPr>
      <w:r w:rsidRPr="00D41BA0">
        <w:rPr>
          <w:rFonts w:ascii="Times New Roman" w:hAnsi="Times New Roman" w:cs="Times New Roman"/>
          <w:iCs/>
          <w:sz w:val="28"/>
          <w:lang w:eastAsia="ru-RU"/>
        </w:rPr>
        <w:t>Воспитывающая функция физического эксперимента: </w:t>
      </w:r>
      <w:r w:rsidRPr="00D41BA0">
        <w:rPr>
          <w:rFonts w:ascii="Times New Roman" w:hAnsi="Times New Roman" w:cs="Times New Roman"/>
          <w:sz w:val="28"/>
          <w:lang w:eastAsia="ru-RU"/>
        </w:rPr>
        <w:t>способствует развитию самостоятельности и инициативы.</w:t>
      </w:r>
    </w:p>
    <w:p w:rsidR="00A80B8D" w:rsidRDefault="00A80B8D" w:rsidP="00131E69">
      <w:pPr>
        <w:pStyle w:val="a4"/>
        <w:jc w:val="both"/>
        <w:rPr>
          <w:rFonts w:ascii="Times New Roman" w:hAnsi="Times New Roman" w:cs="Times New Roman"/>
          <w:sz w:val="28"/>
        </w:rPr>
      </w:pPr>
      <w:r>
        <w:rPr>
          <w:rFonts w:ascii="Times New Roman" w:hAnsi="Times New Roman" w:cs="Times New Roman"/>
          <w:sz w:val="28"/>
        </w:rPr>
        <w:t xml:space="preserve">  </w:t>
      </w:r>
      <w:r w:rsidRPr="00644555">
        <w:rPr>
          <w:rFonts w:ascii="Times New Roman" w:hAnsi="Times New Roman" w:cs="Times New Roman"/>
          <w:sz w:val="28"/>
        </w:rPr>
        <w:t>Для максимальной самореализации и полезного участия в жизни общества учащимся необходимо самостоятельно добывать, анализировать, структурировать и эффективно использовать полученную информацию. «В условиях модернизации роль физики, имеющей множество «пограничных» с другими дисциплинами областей исследования</w:t>
      </w:r>
      <w:r w:rsidR="00131E69">
        <w:rPr>
          <w:rFonts w:ascii="Times New Roman" w:hAnsi="Times New Roman" w:cs="Times New Roman"/>
          <w:sz w:val="28"/>
        </w:rPr>
        <w:t>,</w:t>
      </w:r>
      <w:r w:rsidRPr="00644555">
        <w:rPr>
          <w:rFonts w:ascii="Times New Roman" w:hAnsi="Times New Roman" w:cs="Times New Roman"/>
          <w:sz w:val="28"/>
        </w:rPr>
        <w:t xml:space="preserve"> возрастает и обеспечивает разработку эффективных путей и средств решения, жизненно важных для людей задач и проблем (производство энергии, защита окружающей среды, здравоохранение и др.). Ядром данного процесса выступает функциональная грамотность, так как под ней понимают «способность человека решать стандартные жизненные задачи в различных сферах жизни и деятельности на основе прикладных знаний»». В связи с этим, изучение физики должно быть ориентировано на развитие функциональной грамотности обучаемых.</w:t>
      </w:r>
    </w:p>
    <w:p w:rsidR="00A80B8D" w:rsidRDefault="00A80B8D" w:rsidP="00131E69">
      <w:pPr>
        <w:pStyle w:val="a4"/>
        <w:jc w:val="both"/>
        <w:rPr>
          <w:sz w:val="28"/>
          <w:szCs w:val="28"/>
        </w:rPr>
      </w:pPr>
    </w:p>
    <w:p w:rsidR="00A80B8D" w:rsidRDefault="00A80B8D" w:rsidP="00131E69">
      <w:pPr>
        <w:pStyle w:val="a4"/>
        <w:jc w:val="both"/>
        <w:rPr>
          <w:rFonts w:ascii="Times New Roman" w:hAnsi="Times New Roman" w:cs="Times New Roman"/>
          <w:sz w:val="28"/>
          <w:szCs w:val="28"/>
        </w:rPr>
      </w:pPr>
      <w:r w:rsidRPr="00FB6E4D">
        <w:rPr>
          <w:rFonts w:ascii="Times New Roman" w:hAnsi="Times New Roman" w:cs="Times New Roman"/>
          <w:sz w:val="28"/>
          <w:szCs w:val="28"/>
        </w:rPr>
        <w:t>Примеры задач на формирование функциональной грамотности в области естествознания.</w:t>
      </w:r>
    </w:p>
    <w:p w:rsidR="00A80B8D" w:rsidRDefault="00A80B8D" w:rsidP="00131E69">
      <w:pPr>
        <w:autoSpaceDE w:val="0"/>
        <w:autoSpaceDN w:val="0"/>
        <w:adjustRightInd w:val="0"/>
        <w:spacing w:after="0" w:line="240" w:lineRule="auto"/>
        <w:jc w:val="both"/>
        <w:rPr>
          <w:rFonts w:ascii="Times New Roman" w:hAnsi="Times New Roman" w:cs="Times New Roman"/>
          <w:color w:val="000000"/>
          <w:sz w:val="28"/>
          <w:szCs w:val="28"/>
        </w:rPr>
      </w:pPr>
    </w:p>
    <w:p w:rsidR="00A80B8D" w:rsidRPr="00AC0319" w:rsidRDefault="00A80B8D" w:rsidP="00131E69">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AC0319">
        <w:rPr>
          <w:rFonts w:ascii="Times New Roman" w:hAnsi="Times New Roman" w:cs="Times New Roman"/>
          <w:color w:val="000000"/>
          <w:sz w:val="28"/>
          <w:szCs w:val="28"/>
        </w:rPr>
        <w:t xml:space="preserve"> Определить работу тока за один месяц (30 дней) и стоимость</w:t>
      </w:r>
      <w:r w:rsidR="00131E69">
        <w:rPr>
          <w:rFonts w:ascii="Times New Roman" w:hAnsi="Times New Roman" w:cs="Times New Roman"/>
          <w:color w:val="000000"/>
          <w:sz w:val="28"/>
          <w:szCs w:val="28"/>
        </w:rPr>
        <w:t xml:space="preserve"> израсходованной электроэнергии</w:t>
      </w:r>
      <w:r w:rsidRPr="00AC0319">
        <w:rPr>
          <w:rFonts w:ascii="Times New Roman" w:hAnsi="Times New Roman" w:cs="Times New Roman"/>
          <w:color w:val="000000"/>
          <w:sz w:val="28"/>
          <w:szCs w:val="28"/>
        </w:rPr>
        <w:t>, если имеем в работе электрическую лампу мощностью 100 Вт, которая горит ежедневно 5 часов.</w:t>
      </w:r>
    </w:p>
    <w:p w:rsidR="00A80B8D" w:rsidRPr="00AC0319" w:rsidRDefault="00A80B8D" w:rsidP="00131E69">
      <w:pPr>
        <w:autoSpaceDE w:val="0"/>
        <w:autoSpaceDN w:val="0"/>
        <w:adjustRightInd w:val="0"/>
        <w:spacing w:after="0" w:line="240" w:lineRule="auto"/>
        <w:jc w:val="both"/>
        <w:rPr>
          <w:rFonts w:ascii="Times New Roman" w:hAnsi="Times New Roman" w:cs="Times New Roman"/>
          <w:color w:val="000000"/>
          <w:sz w:val="28"/>
          <w:szCs w:val="28"/>
        </w:rPr>
      </w:pPr>
      <w:r w:rsidRPr="00AC0319">
        <w:rPr>
          <w:rFonts w:ascii="Times New Roman" w:hAnsi="Times New Roman" w:cs="Times New Roman"/>
          <w:color w:val="000000"/>
          <w:sz w:val="28"/>
          <w:szCs w:val="28"/>
        </w:rPr>
        <w:t>Тариф составляет 4,17 р. за 1кВт*ч.</w:t>
      </w:r>
    </w:p>
    <w:p w:rsidR="00A80B8D" w:rsidRPr="00AC0319" w:rsidRDefault="00A80B8D" w:rsidP="00131E69">
      <w:pPr>
        <w:pStyle w:val="a4"/>
        <w:jc w:val="both"/>
        <w:rPr>
          <w:rFonts w:ascii="Times New Roman" w:hAnsi="Times New Roman" w:cs="Times New Roman"/>
          <w:sz w:val="24"/>
          <w:szCs w:val="20"/>
          <w:lang w:eastAsia="ru-RU"/>
        </w:rPr>
      </w:pPr>
      <w:r w:rsidRPr="00AC0319">
        <w:rPr>
          <w:rFonts w:ascii="Times New Roman" w:hAnsi="Times New Roman" w:cs="Times New Roman"/>
          <w:sz w:val="28"/>
        </w:rPr>
        <w:t>2</w:t>
      </w:r>
      <w:r>
        <w:rPr>
          <w:rFonts w:ascii="Times New Roman" w:hAnsi="Times New Roman" w:cs="Times New Roman"/>
          <w:sz w:val="28"/>
        </w:rPr>
        <w:t xml:space="preserve">. </w:t>
      </w:r>
      <w:r w:rsidRPr="003220EA">
        <w:rPr>
          <w:rFonts w:ascii="Arial" w:hAnsi="Arial"/>
          <w:bdr w:val="none" w:sz="0" w:space="0" w:color="auto" w:frame="1"/>
          <w:lang w:eastAsia="ru-RU"/>
        </w:rPr>
        <w:t> </w:t>
      </w:r>
      <w:r w:rsidRPr="00AC0319">
        <w:rPr>
          <w:rFonts w:ascii="Times New Roman" w:hAnsi="Times New Roman" w:cs="Times New Roman"/>
          <w:sz w:val="28"/>
          <w:bdr w:val="none" w:sz="0" w:space="0" w:color="auto" w:frame="1"/>
          <w:lang w:eastAsia="ru-RU"/>
        </w:rPr>
        <w:t xml:space="preserve">Когда поднятое (забродившее) тесто помещают в духовку для выпекания, скопления газов </w:t>
      </w:r>
      <w:proofErr w:type="gramStart"/>
      <w:r w:rsidRPr="00AC0319">
        <w:rPr>
          <w:rFonts w:ascii="Times New Roman" w:hAnsi="Times New Roman" w:cs="Times New Roman"/>
          <w:sz w:val="28"/>
          <w:bdr w:val="none" w:sz="0" w:space="0" w:color="auto" w:frame="1"/>
          <w:lang w:eastAsia="ru-RU"/>
        </w:rPr>
        <w:t>и</w:t>
      </w:r>
      <w:r w:rsidRPr="00AC0319">
        <w:rPr>
          <w:rFonts w:ascii="Times New Roman" w:hAnsi="Times New Roman" w:cs="Times New Roman"/>
          <w:spacing w:val="-59"/>
          <w:sz w:val="28"/>
          <w:bdr w:val="none" w:sz="0" w:space="0" w:color="auto" w:frame="1"/>
          <w:lang w:eastAsia="ru-RU"/>
        </w:rPr>
        <w:t>  </w:t>
      </w:r>
      <w:r w:rsidRPr="00AC0319">
        <w:rPr>
          <w:rFonts w:ascii="Times New Roman" w:hAnsi="Times New Roman" w:cs="Times New Roman"/>
          <w:sz w:val="28"/>
          <w:bdr w:val="none" w:sz="0" w:space="0" w:color="auto" w:frame="1"/>
          <w:lang w:eastAsia="ru-RU"/>
        </w:rPr>
        <w:t>паров</w:t>
      </w:r>
      <w:proofErr w:type="gramEnd"/>
      <w:r w:rsidRPr="00AC0319">
        <w:rPr>
          <w:rFonts w:ascii="Times New Roman" w:hAnsi="Times New Roman" w:cs="Times New Roman"/>
          <w:spacing w:val="-2"/>
          <w:sz w:val="28"/>
          <w:bdr w:val="none" w:sz="0" w:space="0" w:color="auto" w:frame="1"/>
          <w:lang w:eastAsia="ru-RU"/>
        </w:rPr>
        <w:t> </w:t>
      </w:r>
      <w:r w:rsidRPr="00AC0319">
        <w:rPr>
          <w:rFonts w:ascii="Times New Roman" w:hAnsi="Times New Roman" w:cs="Times New Roman"/>
          <w:sz w:val="28"/>
          <w:bdr w:val="none" w:sz="0" w:space="0" w:color="auto" w:frame="1"/>
          <w:lang w:eastAsia="ru-RU"/>
        </w:rPr>
        <w:t>в</w:t>
      </w:r>
      <w:r w:rsidRPr="00AC0319">
        <w:rPr>
          <w:rFonts w:ascii="Times New Roman" w:hAnsi="Times New Roman" w:cs="Times New Roman"/>
          <w:spacing w:val="1"/>
          <w:sz w:val="28"/>
          <w:bdr w:val="none" w:sz="0" w:space="0" w:color="auto" w:frame="1"/>
          <w:lang w:eastAsia="ru-RU"/>
        </w:rPr>
        <w:t> </w:t>
      </w:r>
      <w:r w:rsidRPr="00AC0319">
        <w:rPr>
          <w:rFonts w:ascii="Times New Roman" w:hAnsi="Times New Roman" w:cs="Times New Roman"/>
          <w:sz w:val="28"/>
          <w:bdr w:val="none" w:sz="0" w:space="0" w:color="auto" w:frame="1"/>
          <w:lang w:eastAsia="ru-RU"/>
        </w:rPr>
        <w:t>тесте</w:t>
      </w:r>
      <w:r w:rsidRPr="00AC0319">
        <w:rPr>
          <w:rFonts w:ascii="Times New Roman" w:hAnsi="Times New Roman" w:cs="Times New Roman"/>
          <w:spacing w:val="-3"/>
          <w:sz w:val="28"/>
          <w:bdr w:val="none" w:sz="0" w:space="0" w:color="auto" w:frame="1"/>
          <w:lang w:eastAsia="ru-RU"/>
        </w:rPr>
        <w:t> </w:t>
      </w:r>
      <w:r w:rsidRPr="00AC0319">
        <w:rPr>
          <w:rFonts w:ascii="Times New Roman" w:hAnsi="Times New Roman" w:cs="Times New Roman"/>
          <w:sz w:val="28"/>
          <w:bdr w:val="none" w:sz="0" w:space="0" w:color="auto" w:frame="1"/>
          <w:lang w:eastAsia="ru-RU"/>
        </w:rPr>
        <w:t>увеличиваются</w:t>
      </w:r>
      <w:r w:rsidRPr="00AC0319">
        <w:rPr>
          <w:rFonts w:ascii="Times New Roman" w:hAnsi="Times New Roman" w:cs="Times New Roman"/>
          <w:spacing w:val="-2"/>
          <w:sz w:val="28"/>
          <w:bdr w:val="none" w:sz="0" w:space="0" w:color="auto" w:frame="1"/>
          <w:lang w:eastAsia="ru-RU"/>
        </w:rPr>
        <w:t> </w:t>
      </w:r>
      <w:r w:rsidRPr="00AC0319">
        <w:rPr>
          <w:rFonts w:ascii="Times New Roman" w:hAnsi="Times New Roman" w:cs="Times New Roman"/>
          <w:sz w:val="28"/>
          <w:bdr w:val="none" w:sz="0" w:space="0" w:color="auto" w:frame="1"/>
          <w:lang w:eastAsia="ru-RU"/>
        </w:rPr>
        <w:t>в</w:t>
      </w:r>
      <w:r w:rsidRPr="00AC0319">
        <w:rPr>
          <w:rFonts w:ascii="Times New Roman" w:hAnsi="Times New Roman" w:cs="Times New Roman"/>
          <w:spacing w:val="1"/>
          <w:sz w:val="28"/>
          <w:bdr w:val="none" w:sz="0" w:space="0" w:color="auto" w:frame="1"/>
          <w:lang w:eastAsia="ru-RU"/>
        </w:rPr>
        <w:t> </w:t>
      </w:r>
      <w:r w:rsidRPr="00AC0319">
        <w:rPr>
          <w:rFonts w:ascii="Times New Roman" w:hAnsi="Times New Roman" w:cs="Times New Roman"/>
          <w:sz w:val="28"/>
          <w:bdr w:val="none" w:sz="0" w:space="0" w:color="auto" w:frame="1"/>
          <w:lang w:eastAsia="ru-RU"/>
        </w:rPr>
        <w:t>размере. Почему</w:t>
      </w:r>
      <w:r w:rsidRPr="00AC0319">
        <w:rPr>
          <w:rFonts w:ascii="Times New Roman" w:hAnsi="Times New Roman" w:cs="Times New Roman"/>
          <w:spacing w:val="-5"/>
          <w:sz w:val="28"/>
          <w:bdr w:val="none" w:sz="0" w:space="0" w:color="auto" w:frame="1"/>
          <w:lang w:eastAsia="ru-RU"/>
        </w:rPr>
        <w:t> </w:t>
      </w:r>
      <w:r w:rsidRPr="00AC0319">
        <w:rPr>
          <w:rFonts w:ascii="Times New Roman" w:hAnsi="Times New Roman" w:cs="Times New Roman"/>
          <w:sz w:val="28"/>
          <w:bdr w:val="none" w:sz="0" w:space="0" w:color="auto" w:frame="1"/>
          <w:lang w:eastAsia="ru-RU"/>
        </w:rPr>
        <w:t>скопления</w:t>
      </w:r>
      <w:r w:rsidRPr="00AC0319">
        <w:rPr>
          <w:rFonts w:ascii="Times New Roman" w:hAnsi="Times New Roman" w:cs="Times New Roman"/>
          <w:spacing w:val="-3"/>
          <w:sz w:val="28"/>
          <w:bdr w:val="none" w:sz="0" w:space="0" w:color="auto" w:frame="1"/>
          <w:lang w:eastAsia="ru-RU"/>
        </w:rPr>
        <w:t> </w:t>
      </w:r>
      <w:r w:rsidRPr="00AC0319">
        <w:rPr>
          <w:rFonts w:ascii="Times New Roman" w:hAnsi="Times New Roman" w:cs="Times New Roman"/>
          <w:sz w:val="28"/>
          <w:bdr w:val="none" w:sz="0" w:space="0" w:color="auto" w:frame="1"/>
          <w:lang w:eastAsia="ru-RU"/>
        </w:rPr>
        <w:t>газов</w:t>
      </w:r>
      <w:r w:rsidRPr="00AC0319">
        <w:rPr>
          <w:rFonts w:ascii="Times New Roman" w:hAnsi="Times New Roman" w:cs="Times New Roman"/>
          <w:spacing w:val="-2"/>
          <w:sz w:val="28"/>
          <w:bdr w:val="none" w:sz="0" w:space="0" w:color="auto" w:frame="1"/>
          <w:lang w:eastAsia="ru-RU"/>
        </w:rPr>
        <w:t> </w:t>
      </w:r>
      <w:r w:rsidRPr="00AC0319">
        <w:rPr>
          <w:rFonts w:ascii="Times New Roman" w:hAnsi="Times New Roman" w:cs="Times New Roman"/>
          <w:sz w:val="28"/>
          <w:bdr w:val="none" w:sz="0" w:space="0" w:color="auto" w:frame="1"/>
          <w:lang w:eastAsia="ru-RU"/>
        </w:rPr>
        <w:t>и</w:t>
      </w:r>
      <w:r w:rsidRPr="00AC0319">
        <w:rPr>
          <w:rFonts w:ascii="Times New Roman" w:hAnsi="Times New Roman" w:cs="Times New Roman"/>
          <w:spacing w:val="-5"/>
          <w:sz w:val="28"/>
          <w:bdr w:val="none" w:sz="0" w:space="0" w:color="auto" w:frame="1"/>
          <w:lang w:eastAsia="ru-RU"/>
        </w:rPr>
        <w:t> </w:t>
      </w:r>
      <w:r w:rsidRPr="00AC0319">
        <w:rPr>
          <w:rFonts w:ascii="Times New Roman" w:hAnsi="Times New Roman" w:cs="Times New Roman"/>
          <w:sz w:val="28"/>
          <w:bdr w:val="none" w:sz="0" w:space="0" w:color="auto" w:frame="1"/>
          <w:lang w:eastAsia="ru-RU"/>
        </w:rPr>
        <w:t>паров</w:t>
      </w:r>
      <w:r w:rsidRPr="00AC0319">
        <w:rPr>
          <w:rFonts w:ascii="Times New Roman" w:hAnsi="Times New Roman" w:cs="Times New Roman"/>
          <w:spacing w:val="-2"/>
          <w:sz w:val="28"/>
          <w:bdr w:val="none" w:sz="0" w:space="0" w:color="auto" w:frame="1"/>
          <w:lang w:eastAsia="ru-RU"/>
        </w:rPr>
        <w:t> </w:t>
      </w:r>
      <w:r w:rsidRPr="00AC0319">
        <w:rPr>
          <w:rFonts w:ascii="Times New Roman" w:hAnsi="Times New Roman" w:cs="Times New Roman"/>
          <w:sz w:val="28"/>
          <w:bdr w:val="none" w:sz="0" w:space="0" w:color="auto" w:frame="1"/>
          <w:lang w:eastAsia="ru-RU"/>
        </w:rPr>
        <w:t>увеличиваются</w:t>
      </w:r>
      <w:r w:rsidRPr="00AC0319">
        <w:rPr>
          <w:rFonts w:ascii="Times New Roman" w:hAnsi="Times New Roman" w:cs="Times New Roman"/>
          <w:spacing w:val="-1"/>
          <w:sz w:val="28"/>
          <w:bdr w:val="none" w:sz="0" w:space="0" w:color="auto" w:frame="1"/>
          <w:lang w:eastAsia="ru-RU"/>
        </w:rPr>
        <w:t> </w:t>
      </w:r>
      <w:r w:rsidRPr="00AC0319">
        <w:rPr>
          <w:rFonts w:ascii="Times New Roman" w:hAnsi="Times New Roman" w:cs="Times New Roman"/>
          <w:sz w:val="28"/>
          <w:bdr w:val="none" w:sz="0" w:space="0" w:color="auto" w:frame="1"/>
          <w:lang w:eastAsia="ru-RU"/>
        </w:rPr>
        <w:t>при</w:t>
      </w:r>
      <w:r w:rsidRPr="00AC0319">
        <w:rPr>
          <w:rFonts w:ascii="Times New Roman" w:hAnsi="Times New Roman" w:cs="Times New Roman"/>
          <w:spacing w:val="-5"/>
          <w:sz w:val="28"/>
          <w:bdr w:val="none" w:sz="0" w:space="0" w:color="auto" w:frame="1"/>
          <w:lang w:eastAsia="ru-RU"/>
        </w:rPr>
        <w:t> </w:t>
      </w:r>
      <w:r w:rsidRPr="00AC0319">
        <w:rPr>
          <w:rFonts w:ascii="Times New Roman" w:hAnsi="Times New Roman" w:cs="Times New Roman"/>
          <w:sz w:val="28"/>
          <w:bdr w:val="none" w:sz="0" w:space="0" w:color="auto" w:frame="1"/>
          <w:lang w:eastAsia="ru-RU"/>
        </w:rPr>
        <w:t>нагревании?</w:t>
      </w:r>
    </w:p>
    <w:p w:rsidR="00A80B8D" w:rsidRPr="00AC0319" w:rsidRDefault="00A80B8D" w:rsidP="00131E69">
      <w:pPr>
        <w:pStyle w:val="a4"/>
        <w:jc w:val="both"/>
        <w:rPr>
          <w:rFonts w:ascii="Times New Roman" w:hAnsi="Times New Roman" w:cs="Times New Roman"/>
          <w:sz w:val="24"/>
          <w:szCs w:val="20"/>
          <w:lang w:eastAsia="ru-RU"/>
        </w:rPr>
      </w:pPr>
      <w:r w:rsidRPr="00AC0319">
        <w:rPr>
          <w:rFonts w:ascii="Times New Roman" w:hAnsi="Times New Roman" w:cs="Times New Roman"/>
          <w:sz w:val="28"/>
          <w:bdr w:val="none" w:sz="0" w:space="0" w:color="auto" w:frame="1"/>
          <w:lang w:eastAsia="ru-RU"/>
        </w:rPr>
        <w:t>А. Их</w:t>
      </w:r>
      <w:r w:rsidRPr="00AC0319">
        <w:rPr>
          <w:rFonts w:ascii="Times New Roman" w:hAnsi="Times New Roman" w:cs="Times New Roman"/>
          <w:spacing w:val="-7"/>
          <w:sz w:val="28"/>
          <w:bdr w:val="none" w:sz="0" w:space="0" w:color="auto" w:frame="1"/>
          <w:lang w:eastAsia="ru-RU"/>
        </w:rPr>
        <w:t> </w:t>
      </w:r>
      <w:r w:rsidRPr="00AC0319">
        <w:rPr>
          <w:rFonts w:ascii="Times New Roman" w:hAnsi="Times New Roman" w:cs="Times New Roman"/>
          <w:sz w:val="28"/>
          <w:bdr w:val="none" w:sz="0" w:space="0" w:color="auto" w:frame="1"/>
          <w:lang w:eastAsia="ru-RU"/>
        </w:rPr>
        <w:t>молекулы</w:t>
      </w:r>
      <w:r w:rsidRPr="00AC0319">
        <w:rPr>
          <w:rFonts w:ascii="Times New Roman" w:hAnsi="Times New Roman" w:cs="Times New Roman"/>
          <w:spacing w:val="-5"/>
          <w:sz w:val="28"/>
          <w:bdr w:val="none" w:sz="0" w:space="0" w:color="auto" w:frame="1"/>
          <w:lang w:eastAsia="ru-RU"/>
        </w:rPr>
        <w:t> </w:t>
      </w:r>
      <w:r w:rsidRPr="00AC0319">
        <w:rPr>
          <w:rFonts w:ascii="Times New Roman" w:hAnsi="Times New Roman" w:cs="Times New Roman"/>
          <w:sz w:val="28"/>
          <w:bdr w:val="none" w:sz="0" w:space="0" w:color="auto" w:frame="1"/>
          <w:lang w:eastAsia="ru-RU"/>
        </w:rPr>
        <w:t>становятся</w:t>
      </w:r>
      <w:r w:rsidRPr="00AC0319">
        <w:rPr>
          <w:rFonts w:ascii="Times New Roman" w:hAnsi="Times New Roman" w:cs="Times New Roman"/>
          <w:spacing w:val="-4"/>
          <w:sz w:val="28"/>
          <w:bdr w:val="none" w:sz="0" w:space="0" w:color="auto" w:frame="1"/>
          <w:lang w:eastAsia="ru-RU"/>
        </w:rPr>
        <w:t> </w:t>
      </w:r>
      <w:r w:rsidRPr="00AC0319">
        <w:rPr>
          <w:rFonts w:ascii="Times New Roman" w:hAnsi="Times New Roman" w:cs="Times New Roman"/>
          <w:sz w:val="28"/>
          <w:bdr w:val="none" w:sz="0" w:space="0" w:color="auto" w:frame="1"/>
          <w:lang w:eastAsia="ru-RU"/>
        </w:rPr>
        <w:t>больше.</w:t>
      </w:r>
    </w:p>
    <w:tbl>
      <w:tblPr>
        <w:tblW w:w="11745" w:type="dxa"/>
        <w:tblCellMar>
          <w:left w:w="0" w:type="dxa"/>
          <w:right w:w="0" w:type="dxa"/>
        </w:tblCellMar>
        <w:tblLook w:val="04A0" w:firstRow="1" w:lastRow="0" w:firstColumn="1" w:lastColumn="0" w:noHBand="0" w:noVBand="1"/>
      </w:tblPr>
      <w:tblGrid>
        <w:gridCol w:w="11745"/>
      </w:tblGrid>
      <w:tr w:rsidR="00A80B8D" w:rsidRPr="005D772C" w:rsidTr="00A2469C">
        <w:trPr>
          <w:trHeight w:val="1290"/>
        </w:trPr>
        <w:tc>
          <w:tcPr>
            <w:tcW w:w="5625" w:type="dxa"/>
            <w:tcBorders>
              <w:top w:val="nil"/>
              <w:left w:val="nil"/>
              <w:bottom w:val="nil"/>
              <w:right w:val="nil"/>
            </w:tcBorders>
            <w:shd w:val="clear" w:color="auto" w:fill="FFFFFF"/>
            <w:hideMark/>
          </w:tcPr>
          <w:tbl>
            <w:tblPr>
              <w:tblW w:w="4224" w:type="pct"/>
              <w:tblCellMar>
                <w:left w:w="0" w:type="dxa"/>
                <w:right w:w="0" w:type="dxa"/>
              </w:tblCellMar>
              <w:tblLook w:val="04A0" w:firstRow="1" w:lastRow="0" w:firstColumn="1" w:lastColumn="0" w:noHBand="0" w:noVBand="1"/>
            </w:tblPr>
            <w:tblGrid>
              <w:gridCol w:w="9922"/>
            </w:tblGrid>
            <w:tr w:rsidR="00A80B8D" w:rsidRPr="005D772C" w:rsidTr="00A2469C">
              <w:tc>
                <w:tcPr>
                  <w:tcW w:w="5000" w:type="pct"/>
                  <w:tcBorders>
                    <w:top w:val="nil"/>
                    <w:left w:val="nil"/>
                    <w:bottom w:val="nil"/>
                    <w:right w:val="nil"/>
                  </w:tcBorders>
                  <w:vAlign w:val="center"/>
                  <w:hideMark/>
                </w:tcPr>
                <w:p w:rsidR="00A80B8D" w:rsidRPr="005D772C" w:rsidRDefault="00A80B8D" w:rsidP="00131E69">
                  <w:pPr>
                    <w:pStyle w:val="a4"/>
                    <w:jc w:val="both"/>
                    <w:rPr>
                      <w:rFonts w:ascii="Times New Roman" w:hAnsi="Times New Roman" w:cs="Times New Roman"/>
                      <w:sz w:val="32"/>
                      <w:szCs w:val="20"/>
                      <w:lang w:eastAsia="ru-RU"/>
                    </w:rPr>
                  </w:pPr>
                  <w:r w:rsidRPr="005D772C">
                    <w:rPr>
                      <w:rFonts w:ascii="Times New Roman" w:hAnsi="Times New Roman" w:cs="Times New Roman"/>
                      <w:sz w:val="28"/>
                      <w:bdr w:val="none" w:sz="0" w:space="0" w:color="auto" w:frame="1"/>
                      <w:lang w:eastAsia="ru-RU"/>
                    </w:rPr>
                    <w:t>С. Число</w:t>
                  </w:r>
                  <w:r w:rsidRPr="005D772C">
                    <w:rPr>
                      <w:rFonts w:ascii="Times New Roman" w:hAnsi="Times New Roman" w:cs="Times New Roman"/>
                      <w:spacing w:val="-5"/>
                      <w:sz w:val="28"/>
                      <w:bdr w:val="none" w:sz="0" w:space="0" w:color="auto" w:frame="1"/>
                      <w:lang w:eastAsia="ru-RU"/>
                    </w:rPr>
                    <w:t> </w:t>
                  </w:r>
                  <w:r w:rsidRPr="005D772C">
                    <w:rPr>
                      <w:rFonts w:ascii="Times New Roman" w:hAnsi="Times New Roman" w:cs="Times New Roman"/>
                      <w:sz w:val="28"/>
                      <w:bdr w:val="none" w:sz="0" w:space="0" w:color="auto" w:frame="1"/>
                      <w:lang w:eastAsia="ru-RU"/>
                    </w:rPr>
                    <w:t>их</w:t>
                  </w:r>
                  <w:r w:rsidRPr="005D772C">
                    <w:rPr>
                      <w:rFonts w:ascii="Times New Roman" w:hAnsi="Times New Roman" w:cs="Times New Roman"/>
                      <w:spacing w:val="-6"/>
                      <w:sz w:val="28"/>
                      <w:bdr w:val="none" w:sz="0" w:space="0" w:color="auto" w:frame="1"/>
                      <w:lang w:eastAsia="ru-RU"/>
                    </w:rPr>
                    <w:t> </w:t>
                  </w:r>
                  <w:r w:rsidRPr="005D772C">
                    <w:rPr>
                      <w:rFonts w:ascii="Times New Roman" w:hAnsi="Times New Roman" w:cs="Times New Roman"/>
                      <w:sz w:val="28"/>
                      <w:bdr w:val="none" w:sz="0" w:space="0" w:color="auto" w:frame="1"/>
                      <w:lang w:eastAsia="ru-RU"/>
                    </w:rPr>
                    <w:t>молекул</w:t>
                  </w:r>
                  <w:r w:rsidRPr="005D772C">
                    <w:rPr>
                      <w:rFonts w:ascii="Times New Roman" w:hAnsi="Times New Roman" w:cs="Times New Roman"/>
                      <w:spacing w:val="-3"/>
                      <w:sz w:val="28"/>
                      <w:bdr w:val="none" w:sz="0" w:space="0" w:color="auto" w:frame="1"/>
                      <w:lang w:eastAsia="ru-RU"/>
                    </w:rPr>
                    <w:t> </w:t>
                  </w:r>
                  <w:r w:rsidRPr="005D772C">
                    <w:rPr>
                      <w:rFonts w:ascii="Times New Roman" w:hAnsi="Times New Roman" w:cs="Times New Roman"/>
                      <w:sz w:val="28"/>
                      <w:bdr w:val="none" w:sz="0" w:space="0" w:color="auto" w:frame="1"/>
                      <w:lang w:eastAsia="ru-RU"/>
                    </w:rPr>
                    <w:t>увеличивается.</w:t>
                  </w:r>
                </w:p>
                <w:p w:rsidR="00A80B8D" w:rsidRPr="005D772C" w:rsidRDefault="00A80B8D" w:rsidP="00131E69">
                  <w:pPr>
                    <w:pStyle w:val="a4"/>
                    <w:jc w:val="both"/>
                    <w:rPr>
                      <w:rFonts w:ascii="Times New Roman" w:hAnsi="Times New Roman" w:cs="Times New Roman"/>
                      <w:sz w:val="32"/>
                      <w:szCs w:val="20"/>
                      <w:lang w:eastAsia="ru-RU"/>
                    </w:rPr>
                  </w:pPr>
                  <w:r w:rsidRPr="005D772C">
                    <w:rPr>
                      <w:rFonts w:ascii="Times New Roman" w:hAnsi="Times New Roman" w:cs="Times New Roman"/>
                      <w:sz w:val="28"/>
                      <w:bdr w:val="none" w:sz="0" w:space="0" w:color="auto" w:frame="1"/>
                      <w:lang w:eastAsia="ru-RU"/>
                    </w:rPr>
                    <w:t>Д. Их молекулы реже сталкиваются.</w:t>
                  </w:r>
                </w:p>
                <w:p w:rsidR="00A80B8D" w:rsidRPr="005D772C" w:rsidRDefault="00A80B8D" w:rsidP="00131E69">
                  <w:pPr>
                    <w:pStyle w:val="a4"/>
                    <w:jc w:val="both"/>
                    <w:rPr>
                      <w:rFonts w:ascii="Times New Roman" w:hAnsi="Times New Roman" w:cs="Times New Roman"/>
                      <w:sz w:val="28"/>
                      <w:bdr w:val="none" w:sz="0" w:space="0" w:color="auto" w:frame="1"/>
                      <w:lang w:eastAsia="ru-RU"/>
                    </w:rPr>
                  </w:pPr>
                  <w:r w:rsidRPr="005D772C">
                    <w:rPr>
                      <w:rFonts w:ascii="Times New Roman" w:hAnsi="Times New Roman" w:cs="Times New Roman"/>
                      <w:sz w:val="28"/>
                      <w:bdr w:val="none" w:sz="0" w:space="0" w:color="auto" w:frame="1"/>
                      <w:lang w:eastAsia="ru-RU"/>
                    </w:rPr>
                    <w:t>Ответ:</w:t>
                  </w:r>
                  <w:r w:rsidRPr="005D772C">
                    <w:rPr>
                      <w:rFonts w:ascii="Times New Roman" w:hAnsi="Times New Roman" w:cs="Times New Roman"/>
                      <w:spacing w:val="-2"/>
                      <w:sz w:val="28"/>
                      <w:bdr w:val="none" w:sz="0" w:space="0" w:color="auto" w:frame="1"/>
                      <w:lang w:eastAsia="ru-RU"/>
                    </w:rPr>
                    <w:t> </w:t>
                  </w:r>
                  <w:r w:rsidRPr="005D772C">
                    <w:rPr>
                      <w:rFonts w:ascii="Times New Roman" w:hAnsi="Times New Roman" w:cs="Times New Roman"/>
                      <w:sz w:val="28"/>
                      <w:bdr w:val="none" w:sz="0" w:space="0" w:color="auto" w:frame="1"/>
                      <w:lang w:eastAsia="ru-RU"/>
                    </w:rPr>
                    <w:t>B.</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hAnsi="Times New Roman" w:cs="Times New Roman"/>
                      <w:sz w:val="28"/>
                      <w:bdr w:val="none" w:sz="0" w:space="0" w:color="auto" w:frame="1"/>
                      <w:lang w:eastAsia="ru-RU"/>
                    </w:rPr>
                    <w:t>3.</w:t>
                  </w:r>
                  <w:r w:rsidRPr="005D772C">
                    <w:rPr>
                      <w:rFonts w:ascii="Times New Roman" w:eastAsia="Times New Roman" w:hAnsi="Times New Roman" w:cs="Times New Roman"/>
                      <w:color w:val="111115"/>
                      <w:sz w:val="28"/>
                      <w:szCs w:val="28"/>
                      <w:bdr w:val="none" w:sz="0" w:space="0" w:color="auto" w:frame="1"/>
                      <w:lang w:eastAsia="ru-RU"/>
                    </w:rPr>
                    <w:t xml:space="preserve">Для изготовления небесных фонариков (объёмные бумажные конструкции с огоньком внутри, летающие по принципу воздушного шара (от нагретого воздуха)) традиционно используются только натуральные материалы: рисовая бумага и каркас из бамбука. Топливный элемент крепится на верёвке со специальной негорючей пропиткой, вместо традиционной медной проволоки, что уменьшает массу небесного фонарика, улучшает лётные качества и делает его полностью </w:t>
                  </w:r>
                  <w:proofErr w:type="spellStart"/>
                  <w:r w:rsidRPr="005D772C">
                    <w:rPr>
                      <w:rFonts w:ascii="Times New Roman" w:eastAsia="Times New Roman" w:hAnsi="Times New Roman" w:cs="Times New Roman"/>
                      <w:color w:val="111115"/>
                      <w:sz w:val="28"/>
                      <w:szCs w:val="28"/>
                      <w:bdr w:val="none" w:sz="0" w:space="0" w:color="auto" w:frame="1"/>
                      <w:lang w:eastAsia="ru-RU"/>
                    </w:rPr>
                    <w:t>биоразлагаемым</w:t>
                  </w:r>
                  <w:proofErr w:type="spellEnd"/>
                  <w:r w:rsidRPr="005D772C">
                    <w:rPr>
                      <w:rFonts w:ascii="Times New Roman" w:eastAsia="Times New Roman" w:hAnsi="Times New Roman" w:cs="Times New Roman"/>
                      <w:color w:val="111115"/>
                      <w:sz w:val="28"/>
                      <w:szCs w:val="28"/>
                      <w:bdr w:val="none" w:sz="0" w:space="0" w:color="auto" w:frame="1"/>
                      <w:lang w:eastAsia="ru-RU"/>
                    </w:rPr>
                    <w:t>.</w:t>
                  </w:r>
                </w:p>
                <w:p w:rsidR="00A80B8D" w:rsidRPr="005D772C" w:rsidRDefault="00A80B8D" w:rsidP="00131E69">
                  <w:pPr>
                    <w:pStyle w:val="a4"/>
                    <w:jc w:val="both"/>
                    <w:rPr>
                      <w:rFonts w:ascii="Times New Roman" w:eastAsia="Times New Roman" w:hAnsi="Times New Roman" w:cs="Times New Roman"/>
                      <w:color w:val="111115"/>
                      <w:sz w:val="24"/>
                      <w:szCs w:val="20"/>
                      <w:u w:val="single"/>
                      <w:lang w:eastAsia="ru-RU"/>
                    </w:rPr>
                  </w:pPr>
                  <w:r w:rsidRPr="005D772C">
                    <w:rPr>
                      <w:rFonts w:ascii="Times New Roman" w:eastAsia="Times New Roman" w:hAnsi="Times New Roman" w:cs="Times New Roman"/>
                      <w:color w:val="111115"/>
                      <w:sz w:val="28"/>
                      <w:szCs w:val="28"/>
                      <w:u w:val="single"/>
                      <w:bdr w:val="none" w:sz="0" w:space="0" w:color="auto" w:frame="1"/>
                      <w:lang w:eastAsia="ru-RU"/>
                    </w:rPr>
                    <w:t>Вопрос 1:</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lastRenderedPageBreak/>
                    <w:t>Выберите верный ответ.</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t>А. Архимедова сила, действующая на фонарик, в процессе горения топливного элемента уменьшается, поэтому шар взлетает.</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t>В. Средняя плотность фонарика с горячим воздухом внутри меньше плотности воздуха снаружи, поэтому фонарик поднимается.</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t>С. Небесный фонарик будет подниматься вверх бесконечно долго.</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t xml:space="preserve">Д. Поднявшись на большую высоту, небесный фонарик, изготовленный из </w:t>
                  </w:r>
                  <w:proofErr w:type="spellStart"/>
                  <w:r w:rsidRPr="005D772C">
                    <w:rPr>
                      <w:rFonts w:ascii="Times New Roman" w:eastAsia="Times New Roman" w:hAnsi="Times New Roman" w:cs="Times New Roman"/>
                      <w:color w:val="111115"/>
                      <w:sz w:val="28"/>
                      <w:szCs w:val="28"/>
                      <w:bdr w:val="none" w:sz="0" w:space="0" w:color="auto" w:frame="1"/>
                      <w:lang w:eastAsia="ru-RU"/>
                    </w:rPr>
                    <w:t>биоразлагаемого</w:t>
                  </w:r>
                  <w:proofErr w:type="spellEnd"/>
                  <w:r w:rsidRPr="005D772C">
                    <w:rPr>
                      <w:rFonts w:ascii="Times New Roman" w:eastAsia="Times New Roman" w:hAnsi="Times New Roman" w:cs="Times New Roman"/>
                      <w:color w:val="111115"/>
                      <w:sz w:val="28"/>
                      <w:szCs w:val="28"/>
                      <w:bdr w:val="none" w:sz="0" w:space="0" w:color="auto" w:frame="1"/>
                      <w:lang w:eastAsia="ru-RU"/>
                    </w:rPr>
                    <w:t xml:space="preserve"> материала, разлагается в воздухе.</w:t>
                  </w: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r w:rsidRPr="005D772C">
                    <w:rPr>
                      <w:rFonts w:ascii="Times New Roman" w:eastAsia="Times New Roman" w:hAnsi="Times New Roman" w:cs="Times New Roman"/>
                      <w:color w:val="111115"/>
                      <w:sz w:val="28"/>
                      <w:szCs w:val="28"/>
                      <w:bdr w:val="none" w:sz="0" w:space="0" w:color="auto" w:frame="1"/>
                      <w:lang w:eastAsia="ru-RU"/>
                    </w:rPr>
                    <w:t>Ответ: В</w:t>
                  </w:r>
                </w:p>
                <w:p w:rsidR="00A80B8D" w:rsidRDefault="00A80B8D" w:rsidP="00131E69">
                  <w:pPr>
                    <w:pStyle w:val="a4"/>
                    <w:jc w:val="both"/>
                    <w:rPr>
                      <w:rFonts w:ascii="Times New Roman" w:hAnsi="Times New Roman" w:cs="Times New Roman"/>
                      <w:sz w:val="28"/>
                      <w:bdr w:val="none" w:sz="0" w:space="0" w:color="auto" w:frame="1"/>
                      <w:lang w:eastAsia="ru-RU"/>
                    </w:rPr>
                  </w:pPr>
                  <w:r w:rsidRPr="005D772C">
                    <w:rPr>
                      <w:rFonts w:ascii="Times New Roman" w:hAnsi="Times New Roman" w:cs="Times New Roman"/>
                      <w:sz w:val="28"/>
                      <w:bdr w:val="none" w:sz="0" w:space="0" w:color="auto" w:frame="1"/>
                      <w:lang w:eastAsia="ru-RU"/>
                    </w:rPr>
                    <w:t> </w:t>
                  </w:r>
                </w:p>
                <w:p w:rsidR="00A80B8D" w:rsidRPr="005D772C" w:rsidRDefault="00A80B8D" w:rsidP="00131E69">
                  <w:pPr>
                    <w:pStyle w:val="a4"/>
                    <w:jc w:val="both"/>
                    <w:rPr>
                      <w:rFonts w:ascii="Times New Roman" w:hAnsi="Times New Roman" w:cs="Times New Roman"/>
                      <w:sz w:val="24"/>
                      <w:szCs w:val="20"/>
                      <w:u w:val="single"/>
                      <w:lang w:eastAsia="ru-RU"/>
                    </w:rPr>
                  </w:pPr>
                  <w:r w:rsidRPr="005D772C">
                    <w:rPr>
                      <w:rFonts w:ascii="Times New Roman" w:hAnsi="Times New Roman" w:cs="Times New Roman"/>
                      <w:sz w:val="28"/>
                      <w:u w:val="single"/>
                      <w:bdr w:val="none" w:sz="0" w:space="0" w:color="auto" w:frame="1"/>
                      <w:lang w:eastAsia="ru-RU"/>
                    </w:rPr>
                    <w:t>Вопрос 2:</w:t>
                  </w:r>
                </w:p>
                <w:p w:rsidR="00A80B8D" w:rsidRPr="005D772C" w:rsidRDefault="00A80B8D" w:rsidP="00131E69">
                  <w:pPr>
                    <w:pStyle w:val="a4"/>
                    <w:jc w:val="both"/>
                    <w:rPr>
                      <w:rFonts w:ascii="Times New Roman" w:hAnsi="Times New Roman" w:cs="Times New Roman"/>
                      <w:sz w:val="24"/>
                      <w:szCs w:val="20"/>
                      <w:lang w:eastAsia="ru-RU"/>
                    </w:rPr>
                  </w:pPr>
                  <w:r w:rsidRPr="005D772C">
                    <w:rPr>
                      <w:rFonts w:ascii="Times New Roman" w:hAnsi="Times New Roman" w:cs="Times New Roman"/>
                      <w:sz w:val="28"/>
                      <w:bdr w:val="none" w:sz="0" w:space="0" w:color="auto" w:frame="1"/>
                      <w:lang w:eastAsia="ru-RU"/>
                    </w:rPr>
                    <w:t>В руководстве по запуску небесных фонариков приведены основные требования безопасности. В одном из них говорится, что категорически запрещено запускать небесные фонарики рядом с аэропортом. Как Вы думаете, почему нельзя это делать?</w:t>
                  </w:r>
                </w:p>
                <w:p w:rsidR="00A80B8D" w:rsidRDefault="00A80B8D" w:rsidP="00131E69">
                  <w:pPr>
                    <w:pStyle w:val="a4"/>
                    <w:jc w:val="both"/>
                    <w:rPr>
                      <w:rFonts w:ascii="Times New Roman" w:hAnsi="Times New Roman" w:cs="Times New Roman"/>
                      <w:sz w:val="28"/>
                      <w:bdr w:val="none" w:sz="0" w:space="0" w:color="auto" w:frame="1"/>
                      <w:lang w:eastAsia="ru-RU"/>
                    </w:rPr>
                  </w:pPr>
                  <w:r w:rsidRPr="005D772C">
                    <w:rPr>
                      <w:rFonts w:ascii="Times New Roman" w:hAnsi="Times New Roman" w:cs="Times New Roman"/>
                      <w:sz w:val="28"/>
                      <w:bdr w:val="none" w:sz="0" w:space="0" w:color="auto" w:frame="1"/>
                      <w:lang w:eastAsia="ru-RU"/>
                    </w:rPr>
                    <w:t>Ответ: небесный фонарик, выпущенный в небо, дальше уже никем не контролируется. Если запускать его вблизи аэропорта, он может помешать взлёту и посадке самолетов, что может привести к трагедии</w:t>
                  </w:r>
                  <w:r>
                    <w:rPr>
                      <w:rFonts w:ascii="Times New Roman" w:hAnsi="Times New Roman" w:cs="Times New Roman"/>
                      <w:sz w:val="28"/>
                      <w:bdr w:val="none" w:sz="0" w:space="0" w:color="auto" w:frame="1"/>
                      <w:lang w:eastAsia="ru-RU"/>
                    </w:rPr>
                    <w:t>.</w:t>
                  </w:r>
                </w:p>
                <w:p w:rsidR="00A80B8D" w:rsidRDefault="00A80B8D" w:rsidP="00131E69">
                  <w:pPr>
                    <w:pStyle w:val="a4"/>
                    <w:jc w:val="both"/>
                    <w:rPr>
                      <w:rFonts w:ascii="Times New Roman" w:hAnsi="Times New Roman" w:cs="Times New Roman"/>
                      <w:noProof/>
                      <w:sz w:val="28"/>
                      <w:bdr w:val="none" w:sz="0" w:space="0" w:color="auto" w:frame="1"/>
                      <w:lang w:eastAsia="ru-RU"/>
                    </w:rPr>
                  </w:pPr>
                  <w:r>
                    <w:rPr>
                      <w:rFonts w:ascii="Times New Roman" w:hAnsi="Times New Roman" w:cs="Times New Roman"/>
                      <w:sz w:val="28"/>
                      <w:bdr w:val="none" w:sz="0" w:space="0" w:color="auto" w:frame="1"/>
                      <w:lang w:eastAsia="ru-RU"/>
                    </w:rPr>
                    <w:t xml:space="preserve">4. </w:t>
                  </w:r>
                </w:p>
                <w:p w:rsidR="00A80B8D" w:rsidRDefault="00A80B8D" w:rsidP="00131E69">
                  <w:pPr>
                    <w:pStyle w:val="a4"/>
                    <w:jc w:val="both"/>
                    <w:rPr>
                      <w:rFonts w:ascii="Times New Roman" w:hAnsi="Times New Roman" w:cs="Times New Roman"/>
                      <w:sz w:val="28"/>
                      <w:bdr w:val="none" w:sz="0" w:space="0" w:color="auto" w:frame="1"/>
                      <w:lang w:eastAsia="ru-RU"/>
                    </w:rPr>
                  </w:pPr>
                  <w:r>
                    <w:rPr>
                      <w:rFonts w:ascii="Times New Roman" w:hAnsi="Times New Roman" w:cs="Times New Roman"/>
                      <w:noProof/>
                      <w:sz w:val="28"/>
                      <w:bdr w:val="none" w:sz="0" w:space="0" w:color="auto" w:frame="1"/>
                      <w:lang w:eastAsia="ru-RU"/>
                    </w:rPr>
                    <w:drawing>
                      <wp:inline distT="0" distB="0" distL="0" distR="0" wp14:anchorId="7CD85F31" wp14:editId="13C8DEC1">
                        <wp:extent cx="5781675" cy="1676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81675" cy="1676400"/>
                                </a:xfrm>
                                <a:prstGeom prst="rect">
                                  <a:avLst/>
                                </a:prstGeom>
                                <a:noFill/>
                                <a:ln>
                                  <a:noFill/>
                                </a:ln>
                              </pic:spPr>
                            </pic:pic>
                          </a:graphicData>
                        </a:graphic>
                      </wp:inline>
                    </w:drawing>
                  </w:r>
                </w:p>
                <w:p w:rsidR="00A80B8D" w:rsidRPr="005D772C" w:rsidRDefault="00A80B8D" w:rsidP="00131E69">
                  <w:pPr>
                    <w:pStyle w:val="Default"/>
                    <w:jc w:val="both"/>
                    <w:rPr>
                      <w:rFonts w:ascii="Times New Roman" w:hAnsi="Times New Roman" w:cs="Times New Roman"/>
                      <w:sz w:val="28"/>
                      <w:szCs w:val="36"/>
                    </w:rPr>
                  </w:pPr>
                  <w:proofErr w:type="gramStart"/>
                  <w:r>
                    <w:rPr>
                      <w:rFonts w:ascii="Times New Roman" w:hAnsi="Times New Roman" w:cs="Times New Roman"/>
                      <w:bCs/>
                      <w:sz w:val="28"/>
                      <w:szCs w:val="36"/>
                    </w:rPr>
                    <w:t>Задание .</w:t>
                  </w:r>
                  <w:proofErr w:type="gramEnd"/>
                </w:p>
                <w:p w:rsidR="00A80B8D" w:rsidRDefault="00A80B8D" w:rsidP="00131E69">
                  <w:pPr>
                    <w:pStyle w:val="Default"/>
                    <w:jc w:val="both"/>
                    <w:rPr>
                      <w:rFonts w:ascii="Times New Roman" w:hAnsi="Times New Roman" w:cs="Times New Roman"/>
                      <w:bCs/>
                      <w:sz w:val="28"/>
                      <w:szCs w:val="36"/>
                    </w:rPr>
                  </w:pPr>
                  <w:r w:rsidRPr="005D772C">
                    <w:rPr>
                      <w:rFonts w:ascii="Times New Roman" w:hAnsi="Times New Roman" w:cs="Times New Roman"/>
                      <w:bCs/>
                      <w:sz w:val="28"/>
                      <w:szCs w:val="36"/>
                    </w:rPr>
                    <w:t>Почему многолетний лёд из морской воды со временем опресняется?</w:t>
                  </w:r>
                </w:p>
                <w:p w:rsidR="00A80B8D" w:rsidRPr="0064562C" w:rsidRDefault="00A80B8D" w:rsidP="00131E69">
                  <w:pPr>
                    <w:pStyle w:val="Default"/>
                    <w:jc w:val="both"/>
                    <w:rPr>
                      <w:rFonts w:ascii="Times New Roman" w:hAnsi="Times New Roman" w:cs="Times New Roman"/>
                      <w:bCs/>
                      <w:sz w:val="28"/>
                      <w:szCs w:val="28"/>
                    </w:rPr>
                  </w:pPr>
                  <w:r w:rsidRPr="0064562C">
                    <w:rPr>
                      <w:rFonts w:ascii="Times New Roman" w:hAnsi="Times New Roman" w:cs="Times New Roman"/>
                      <w:i/>
                      <w:iCs/>
                      <w:sz w:val="28"/>
                      <w:szCs w:val="28"/>
                    </w:rPr>
                    <w:t>Выберите один ответ.</w:t>
                  </w:r>
                </w:p>
                <w:p w:rsidR="00A80B8D" w:rsidRPr="005D772C" w:rsidRDefault="00A80B8D" w:rsidP="00131E69">
                  <w:pPr>
                    <w:pStyle w:val="Default"/>
                    <w:jc w:val="both"/>
                    <w:rPr>
                      <w:rFonts w:ascii="Times New Roman" w:hAnsi="Times New Roman" w:cs="Times New Roman"/>
                      <w:sz w:val="28"/>
                      <w:szCs w:val="36"/>
                    </w:rPr>
                  </w:pPr>
                  <w:r w:rsidRPr="0064562C">
                    <w:rPr>
                      <w:rFonts w:ascii="Times New Roman" w:hAnsi="Times New Roman" w:cs="Times New Roman"/>
                      <w:sz w:val="28"/>
                      <w:szCs w:val="28"/>
                    </w:rPr>
                    <w:t>A. Капли рассола, находящиеся</w:t>
                  </w:r>
                  <w:r w:rsidRPr="005D772C">
                    <w:rPr>
                      <w:rFonts w:ascii="Times New Roman" w:hAnsi="Times New Roman" w:cs="Times New Roman"/>
                      <w:sz w:val="28"/>
                      <w:szCs w:val="36"/>
                    </w:rPr>
                    <w:t xml:space="preserve"> между кристаллами пресного льда, постепенно стекают вниз.</w:t>
                  </w:r>
                </w:p>
                <w:p w:rsidR="00A80B8D" w:rsidRPr="005D772C" w:rsidRDefault="00A80B8D" w:rsidP="00131E69">
                  <w:pPr>
                    <w:pStyle w:val="Default"/>
                    <w:jc w:val="both"/>
                    <w:rPr>
                      <w:rFonts w:ascii="Times New Roman" w:hAnsi="Times New Roman" w:cs="Times New Roman"/>
                      <w:sz w:val="28"/>
                      <w:szCs w:val="36"/>
                    </w:rPr>
                  </w:pPr>
                  <w:r w:rsidRPr="005D772C">
                    <w:rPr>
                      <w:rFonts w:ascii="Times New Roman" w:hAnsi="Times New Roman" w:cs="Times New Roman"/>
                      <w:sz w:val="28"/>
                      <w:szCs w:val="36"/>
                    </w:rPr>
                    <w:t>B. Лёд будет солёным только снаружи, если внешнюю соль смыть, то сам лёд не солёный.</w:t>
                  </w:r>
                </w:p>
                <w:p w:rsidR="00A80B8D" w:rsidRPr="005D772C" w:rsidRDefault="00A80B8D" w:rsidP="00131E69">
                  <w:pPr>
                    <w:pStyle w:val="Default"/>
                    <w:jc w:val="both"/>
                    <w:rPr>
                      <w:rFonts w:ascii="Times New Roman" w:hAnsi="Times New Roman" w:cs="Times New Roman"/>
                      <w:sz w:val="28"/>
                      <w:szCs w:val="36"/>
                    </w:rPr>
                  </w:pPr>
                  <w:r w:rsidRPr="005D772C">
                    <w:rPr>
                      <w:rFonts w:ascii="Times New Roman" w:hAnsi="Times New Roman" w:cs="Times New Roman"/>
                      <w:sz w:val="28"/>
                      <w:szCs w:val="36"/>
                    </w:rPr>
                    <w:t>C. Происходит вымораживание (вытеснение) солей из кристаллов льда в капельки рассола.</w:t>
                  </w:r>
                </w:p>
                <w:p w:rsidR="00A80B8D" w:rsidRDefault="00A80B8D" w:rsidP="00131E69">
                  <w:pPr>
                    <w:pStyle w:val="Default"/>
                    <w:jc w:val="both"/>
                    <w:rPr>
                      <w:rFonts w:ascii="Times New Roman" w:hAnsi="Times New Roman" w:cs="Times New Roman"/>
                      <w:sz w:val="28"/>
                      <w:szCs w:val="36"/>
                    </w:rPr>
                  </w:pPr>
                  <w:r w:rsidRPr="005D772C">
                    <w:rPr>
                      <w:rFonts w:ascii="Times New Roman" w:hAnsi="Times New Roman" w:cs="Times New Roman"/>
                      <w:sz w:val="28"/>
                      <w:szCs w:val="36"/>
                    </w:rPr>
                    <w:t>D. Любой лёд и снег обычно пресные. Когда вода замерзает, вся соль из льда вытесняется в морскую воду.</w:t>
                  </w:r>
                </w:p>
                <w:p w:rsidR="00A80B8D" w:rsidRDefault="00A80B8D" w:rsidP="00131E69">
                  <w:pPr>
                    <w:pStyle w:val="Default"/>
                    <w:jc w:val="both"/>
                    <w:rPr>
                      <w:rFonts w:ascii="Times New Roman" w:hAnsi="Times New Roman" w:cs="Times New Roman"/>
                      <w:sz w:val="28"/>
                      <w:szCs w:val="36"/>
                    </w:rPr>
                  </w:pPr>
                  <w:r>
                    <w:rPr>
                      <w:rFonts w:ascii="Times New Roman" w:hAnsi="Times New Roman" w:cs="Times New Roman"/>
                      <w:sz w:val="28"/>
                      <w:szCs w:val="36"/>
                    </w:rPr>
                    <w:t>Ответ: А</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36"/>
                    </w:rPr>
                    <w:t>5.</w:t>
                  </w:r>
                  <w:r w:rsidRPr="001D2B67">
                    <w:rPr>
                      <w:rFonts w:ascii="Arial" w:eastAsia="Times New Roman" w:hAnsi="Arial" w:cs="Arial"/>
                      <w:b/>
                      <w:bCs/>
                      <w:color w:val="000000"/>
                      <w:sz w:val="21"/>
                      <w:szCs w:val="21"/>
                      <w:lang w:eastAsia="ru-RU"/>
                    </w:rPr>
                    <w:t xml:space="preserve"> </w:t>
                  </w:r>
                  <w:r w:rsidRPr="005C6938">
                    <w:rPr>
                      <w:rFonts w:ascii="Times New Roman" w:eastAsia="Times New Roman" w:hAnsi="Times New Roman" w:cs="Times New Roman"/>
                      <w:color w:val="000000"/>
                      <w:sz w:val="28"/>
                      <w:szCs w:val="28"/>
                      <w:lang w:eastAsia="ru-RU"/>
                    </w:rPr>
                    <w:t>В научно-исследовательский физический институт пришла девушка и обратилась к сотрудникам института с просьбой определить вещество, из которого сделан её браслет. Могут ли сотрудники института выполнить просьбу девушки, и каким образом?</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5C6938">
                    <w:rPr>
                      <w:rFonts w:ascii="Times New Roman" w:eastAsia="Times New Roman" w:hAnsi="Times New Roman" w:cs="Times New Roman"/>
                      <w:color w:val="000000"/>
                      <w:sz w:val="28"/>
                      <w:szCs w:val="28"/>
                      <w:lang w:eastAsia="ru-RU"/>
                    </w:rPr>
                    <w:t>Проанализируем решение данной задачи на каждом из этапов решения задачи.</w:t>
                  </w:r>
                </w:p>
                <w:p w:rsidR="00A80B8D" w:rsidRPr="005C6938" w:rsidRDefault="00A80B8D" w:rsidP="00131E69">
                  <w:pPr>
                    <w:shd w:val="clear" w:color="auto" w:fill="FFFFFF"/>
                    <w:spacing w:after="150" w:line="240" w:lineRule="auto"/>
                    <w:ind w:left="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Pr="005C6938">
                    <w:rPr>
                      <w:rFonts w:ascii="Times New Roman" w:eastAsia="Times New Roman" w:hAnsi="Times New Roman" w:cs="Times New Roman"/>
                      <w:color w:val="000000"/>
                      <w:sz w:val="28"/>
                      <w:szCs w:val="28"/>
                      <w:lang w:eastAsia="ru-RU"/>
                    </w:rPr>
                    <w:t>На этапе </w:t>
                  </w:r>
                  <w:r w:rsidRPr="005C6938">
                    <w:rPr>
                      <w:rFonts w:ascii="Times New Roman" w:eastAsia="Times New Roman" w:hAnsi="Times New Roman" w:cs="Times New Roman"/>
                      <w:i/>
                      <w:iCs/>
                      <w:color w:val="000000"/>
                      <w:sz w:val="28"/>
                      <w:szCs w:val="28"/>
                      <w:lang w:eastAsia="ru-RU"/>
                    </w:rPr>
                    <w:t>осмысления условия</w:t>
                  </w:r>
                  <w:r w:rsidRPr="005C6938">
                    <w:rPr>
                      <w:rFonts w:ascii="Times New Roman" w:eastAsia="Times New Roman" w:hAnsi="Times New Roman" w:cs="Times New Roman"/>
                      <w:color w:val="000000"/>
                      <w:sz w:val="28"/>
                      <w:szCs w:val="28"/>
                      <w:lang w:eastAsia="ru-RU"/>
                    </w:rPr>
                    <w:t> задачи, учащиеся анализируют данные задачи и приходят к выводу, что вещество можно определить по его удельной плотности, для этого надо знать объем, массу браслета. Значения плотности указаны в таблице в учебнике физики. Так же учащиеся учитывают условие, каким должен быть браслет, чтобы имело смысл проводить исследования по нахождению удельной плотности вещества, из которого он сделан (браслет изготовлен из однородного металла, в нем нет пустот, на браслете нет украшений из камней и других металлов).</w:t>
                  </w:r>
                </w:p>
                <w:p w:rsidR="00A80B8D" w:rsidRPr="005C6938" w:rsidRDefault="00A80B8D" w:rsidP="00131E69">
                  <w:pPr>
                    <w:shd w:val="clear" w:color="auto" w:fill="FFFFFF"/>
                    <w:spacing w:after="150" w:line="240" w:lineRule="auto"/>
                    <w:ind w:left="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Pr="005C6938">
                    <w:rPr>
                      <w:rFonts w:ascii="Times New Roman" w:eastAsia="Times New Roman" w:hAnsi="Times New Roman" w:cs="Times New Roman"/>
                      <w:color w:val="000000"/>
                      <w:sz w:val="28"/>
                      <w:szCs w:val="28"/>
                      <w:lang w:eastAsia="ru-RU"/>
                    </w:rPr>
                    <w:t>На этапе </w:t>
                  </w:r>
                  <w:r w:rsidRPr="005C6938">
                    <w:rPr>
                      <w:rFonts w:ascii="Times New Roman" w:eastAsia="Times New Roman" w:hAnsi="Times New Roman" w:cs="Times New Roman"/>
                      <w:i/>
                      <w:iCs/>
                      <w:color w:val="000000"/>
                      <w:sz w:val="28"/>
                      <w:szCs w:val="28"/>
                      <w:lang w:eastAsia="ru-RU"/>
                    </w:rPr>
                    <w:t>составления плана задачи</w:t>
                  </w:r>
                  <w:r w:rsidRPr="005C6938">
                    <w:rPr>
                      <w:rFonts w:ascii="Times New Roman" w:eastAsia="Times New Roman" w:hAnsi="Times New Roman" w:cs="Times New Roman"/>
                      <w:color w:val="000000"/>
                      <w:sz w:val="28"/>
                      <w:szCs w:val="28"/>
                      <w:lang w:eastAsia="ru-RU"/>
                    </w:rPr>
                    <w:t> проанализировав её условие, учащиеся приходят к выводу, что им недостает данных (масса и объем браслета) и требуется их найти. Составляется план действий:</w:t>
                  </w:r>
                </w:p>
                <w:p w:rsidR="00A80B8D" w:rsidRPr="005C6938" w:rsidRDefault="00A80B8D" w:rsidP="00131E69">
                  <w:pPr>
                    <w:pStyle w:val="a4"/>
                    <w:numPr>
                      <w:ilvl w:val="0"/>
                      <w:numId w:val="7"/>
                    </w:numPr>
                    <w:jc w:val="both"/>
                    <w:rPr>
                      <w:rFonts w:ascii="Times New Roman" w:hAnsi="Times New Roman" w:cs="Times New Roman"/>
                      <w:sz w:val="28"/>
                      <w:lang w:eastAsia="ru-RU"/>
                    </w:rPr>
                  </w:pPr>
                  <w:r w:rsidRPr="005C6938">
                    <w:rPr>
                      <w:rFonts w:ascii="Times New Roman" w:hAnsi="Times New Roman" w:cs="Times New Roman"/>
                      <w:sz w:val="28"/>
                      <w:lang w:eastAsia="ru-RU"/>
                    </w:rPr>
                    <w:t>браслет нужно взвесить – найдем массу;</w:t>
                  </w:r>
                </w:p>
                <w:p w:rsidR="00A80B8D" w:rsidRPr="005C6938" w:rsidRDefault="00A80B8D" w:rsidP="00131E69">
                  <w:pPr>
                    <w:pStyle w:val="a4"/>
                    <w:numPr>
                      <w:ilvl w:val="0"/>
                      <w:numId w:val="7"/>
                    </w:numPr>
                    <w:jc w:val="both"/>
                    <w:rPr>
                      <w:rFonts w:ascii="Times New Roman" w:hAnsi="Times New Roman" w:cs="Times New Roman"/>
                      <w:sz w:val="28"/>
                      <w:lang w:eastAsia="ru-RU"/>
                    </w:rPr>
                  </w:pPr>
                  <w:r w:rsidRPr="005C6938">
                    <w:rPr>
                      <w:rFonts w:ascii="Times New Roman" w:hAnsi="Times New Roman" w:cs="Times New Roman"/>
                      <w:sz w:val="28"/>
                      <w:lang w:eastAsia="ru-RU"/>
                    </w:rPr>
                    <w:t>опустим в мензурку с водой – найдем его объем;</w:t>
                  </w:r>
                </w:p>
                <w:p w:rsidR="00A80B8D" w:rsidRPr="005C6938" w:rsidRDefault="00A80B8D" w:rsidP="00131E69">
                  <w:pPr>
                    <w:pStyle w:val="a4"/>
                    <w:numPr>
                      <w:ilvl w:val="0"/>
                      <w:numId w:val="7"/>
                    </w:numPr>
                    <w:jc w:val="both"/>
                    <w:rPr>
                      <w:rFonts w:ascii="Times New Roman" w:hAnsi="Times New Roman" w:cs="Times New Roman"/>
                      <w:sz w:val="28"/>
                      <w:lang w:eastAsia="ru-RU"/>
                    </w:rPr>
                  </w:pPr>
                  <w:r w:rsidRPr="005C6938">
                    <w:rPr>
                      <w:rFonts w:ascii="Times New Roman" w:hAnsi="Times New Roman" w:cs="Times New Roman"/>
                      <w:sz w:val="28"/>
                      <w:lang w:eastAsia="ru-RU"/>
                    </w:rPr>
                    <w:t>затем разделив массу на объем, получим плотность;</w:t>
                  </w:r>
                </w:p>
                <w:p w:rsidR="00A80B8D" w:rsidRPr="005C6938" w:rsidRDefault="00A80B8D" w:rsidP="00131E69">
                  <w:pPr>
                    <w:pStyle w:val="a4"/>
                    <w:numPr>
                      <w:ilvl w:val="0"/>
                      <w:numId w:val="7"/>
                    </w:numPr>
                    <w:jc w:val="both"/>
                    <w:rPr>
                      <w:rFonts w:ascii="Times New Roman" w:hAnsi="Times New Roman" w:cs="Times New Roman"/>
                      <w:sz w:val="28"/>
                      <w:lang w:eastAsia="ru-RU"/>
                    </w:rPr>
                  </w:pPr>
                  <w:r w:rsidRPr="005C6938">
                    <w:rPr>
                      <w:rFonts w:ascii="Times New Roman" w:hAnsi="Times New Roman" w:cs="Times New Roman"/>
                      <w:sz w:val="28"/>
                      <w:lang w:eastAsia="ru-RU"/>
                    </w:rPr>
                    <w:t>посмотрев в таблицу плотностей определить вещество, из которого сделан браслет.</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5C6938">
                    <w:rPr>
                      <w:rFonts w:ascii="Times New Roman" w:eastAsia="Times New Roman" w:hAnsi="Times New Roman" w:cs="Times New Roman"/>
                      <w:color w:val="000000"/>
                      <w:sz w:val="28"/>
                      <w:szCs w:val="28"/>
                      <w:lang w:eastAsia="ru-RU"/>
                    </w:rPr>
                    <w:t>На данном этапе решения задачи сообщим учащимся недостающие данные: пусть браслет имеет массу 3,86 г; объем 0,2 см</w:t>
                  </w:r>
                  <w:r w:rsidRPr="005C6938">
                    <w:rPr>
                      <w:rFonts w:ascii="Times New Roman" w:eastAsia="Times New Roman" w:hAnsi="Times New Roman" w:cs="Times New Roman"/>
                      <w:color w:val="000000"/>
                      <w:sz w:val="28"/>
                      <w:szCs w:val="28"/>
                      <w:vertAlign w:val="superscript"/>
                      <w:lang w:eastAsia="ru-RU"/>
                    </w:rPr>
                    <w:t>3</w:t>
                  </w:r>
                  <w:r w:rsidRPr="005C6938">
                    <w:rPr>
                      <w:rFonts w:ascii="Times New Roman" w:eastAsia="Times New Roman" w:hAnsi="Times New Roman" w:cs="Times New Roman"/>
                      <w:color w:val="000000"/>
                      <w:sz w:val="28"/>
                      <w:szCs w:val="28"/>
                      <w:lang w:eastAsia="ru-RU"/>
                    </w:rPr>
                    <w:t>.</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5C6938">
                    <w:rPr>
                      <w:rFonts w:ascii="Times New Roman" w:eastAsia="Times New Roman" w:hAnsi="Times New Roman" w:cs="Times New Roman"/>
                      <w:color w:val="000000"/>
                      <w:sz w:val="28"/>
                      <w:szCs w:val="28"/>
                      <w:lang w:eastAsia="ru-RU"/>
                    </w:rPr>
                    <w:t>При </w:t>
                  </w:r>
                  <w:r w:rsidRPr="005C6938">
                    <w:rPr>
                      <w:rFonts w:ascii="Times New Roman" w:eastAsia="Times New Roman" w:hAnsi="Times New Roman" w:cs="Times New Roman"/>
                      <w:i/>
                      <w:iCs/>
                      <w:color w:val="000000"/>
                      <w:sz w:val="28"/>
                      <w:szCs w:val="28"/>
                      <w:lang w:eastAsia="ru-RU"/>
                    </w:rPr>
                    <w:t>осуществлении плана решения</w:t>
                  </w:r>
                  <w:r w:rsidRPr="005C6938">
                    <w:rPr>
                      <w:rFonts w:ascii="Times New Roman" w:eastAsia="Times New Roman" w:hAnsi="Times New Roman" w:cs="Times New Roman"/>
                      <w:color w:val="000000"/>
                      <w:sz w:val="28"/>
                      <w:szCs w:val="28"/>
                      <w:lang w:eastAsia="ru-RU"/>
                    </w:rPr>
                    <w:t> задачи учащиеся составляют краткую запись и проводят вычисления сначала по отдельности, потом сверив свои результаты, проверяют правильность своих вычислений:</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5C6938">
                    <w:rPr>
                      <w:rFonts w:ascii="Times New Roman" w:eastAsia="Times New Roman" w:hAnsi="Times New Roman" w:cs="Times New Roman"/>
                      <w:color w:val="000000"/>
                      <w:sz w:val="28"/>
                      <w:szCs w:val="28"/>
                      <w:lang w:eastAsia="ru-RU"/>
                    </w:rPr>
                    <w:t>Сверив свои результаты учащиеся, открыв таблицу плотностей, видят, что это золото.</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5C6938">
                    <w:rPr>
                      <w:rFonts w:ascii="Times New Roman" w:eastAsia="Times New Roman" w:hAnsi="Times New Roman" w:cs="Times New Roman"/>
                      <w:color w:val="000000"/>
                      <w:sz w:val="28"/>
                      <w:szCs w:val="28"/>
                      <w:lang w:eastAsia="ru-RU"/>
                    </w:rPr>
                    <w:t>На заключительном этапе решения задачи – </w:t>
                  </w:r>
                  <w:r w:rsidRPr="005C6938">
                    <w:rPr>
                      <w:rFonts w:ascii="Times New Roman" w:eastAsia="Times New Roman" w:hAnsi="Times New Roman" w:cs="Times New Roman"/>
                      <w:i/>
                      <w:iCs/>
                      <w:color w:val="000000"/>
                      <w:sz w:val="28"/>
                      <w:szCs w:val="28"/>
                      <w:lang w:eastAsia="ru-RU"/>
                    </w:rPr>
                    <w:t>этапе изучения найденного решения</w:t>
                  </w:r>
                  <w:r w:rsidRPr="005C6938">
                    <w:rPr>
                      <w:rFonts w:ascii="Times New Roman" w:eastAsia="Times New Roman" w:hAnsi="Times New Roman" w:cs="Times New Roman"/>
                      <w:color w:val="000000"/>
                      <w:sz w:val="28"/>
                      <w:szCs w:val="28"/>
                      <w:lang w:eastAsia="ru-RU"/>
                    </w:rPr>
                    <w:t xml:space="preserve"> –учащиеся еще раз проверяют по таблице плотностей, что вещество, из которого сделан </w:t>
                  </w:r>
                  <w:proofErr w:type="gramStart"/>
                  <w:r w:rsidRPr="005C6938">
                    <w:rPr>
                      <w:rFonts w:ascii="Times New Roman" w:eastAsia="Times New Roman" w:hAnsi="Times New Roman" w:cs="Times New Roman"/>
                      <w:color w:val="000000"/>
                      <w:sz w:val="28"/>
                      <w:szCs w:val="28"/>
                      <w:lang w:eastAsia="ru-RU"/>
                    </w:rPr>
                    <w:t>браслет это</w:t>
                  </w:r>
                  <w:proofErr w:type="gramEnd"/>
                  <w:r w:rsidRPr="005C6938">
                    <w:rPr>
                      <w:rFonts w:ascii="Times New Roman" w:eastAsia="Times New Roman" w:hAnsi="Times New Roman" w:cs="Times New Roman"/>
                      <w:color w:val="000000"/>
                      <w:sz w:val="28"/>
                      <w:szCs w:val="28"/>
                      <w:lang w:eastAsia="ru-RU"/>
                    </w:rPr>
                    <w:t xml:space="preserve"> золото. Далее учащимся предлагается ответить на вопрос: не нужно ли посоветовать заказчику обратиться за помощью еще в какую-нибудь лабораторию за дополнительным исследованием? Нужно, ведь на самом деле, даже если браслет изготовлен из однородного вещества, то это может быть сплав. Скорее всего, это именно так, поскольку для изготовления ювелирных изделий чистое золото не используется. Ответ формулируется следующим образом: заказчику сообщается, что браслет сделан из золота и даются рекомендации провести дополнительные исследования в химической лаборатории.</w:t>
                  </w:r>
                </w:p>
                <w:p w:rsidR="00A80B8D" w:rsidRPr="005C6938" w:rsidRDefault="00A80B8D" w:rsidP="00131E69">
                  <w:pPr>
                    <w:shd w:val="clear" w:color="auto" w:fill="FFFFFF"/>
                    <w:spacing w:after="15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 решении задачи</w:t>
                  </w:r>
                  <w:r w:rsidRPr="005C6938">
                    <w:rPr>
                      <w:rFonts w:ascii="Times New Roman" w:eastAsia="Times New Roman" w:hAnsi="Times New Roman" w:cs="Times New Roman"/>
                      <w:color w:val="000000"/>
                      <w:sz w:val="28"/>
                      <w:szCs w:val="28"/>
                      <w:lang w:eastAsia="ru-RU"/>
                    </w:rPr>
                    <w:t xml:space="preserve"> не только проявляется связь между учебными предметами (математика и физика) и реальными жизненными ситуациями, но и развиваются умения учащихся по сам</w:t>
                  </w:r>
                  <w:r>
                    <w:rPr>
                      <w:rFonts w:ascii="Times New Roman" w:eastAsia="Times New Roman" w:hAnsi="Times New Roman" w:cs="Times New Roman"/>
                      <w:color w:val="000000"/>
                      <w:sz w:val="28"/>
                      <w:szCs w:val="28"/>
                      <w:lang w:eastAsia="ru-RU"/>
                    </w:rPr>
                    <w:t>оорганизации своей деятельности</w:t>
                  </w:r>
                </w:p>
                <w:p w:rsidR="00A80B8D" w:rsidRPr="00F40D50" w:rsidRDefault="00A80B8D" w:rsidP="00131E69">
                  <w:pPr>
                    <w:shd w:val="clear" w:color="auto" w:fill="FFFFFF"/>
                    <w:spacing w:after="0" w:afterAutospacing="1" w:line="360" w:lineRule="atLeast"/>
                    <w:jc w:val="both"/>
                    <w:rPr>
                      <w:rFonts w:ascii="Times New Roman" w:eastAsia="Times New Roman" w:hAnsi="Times New Roman" w:cs="Times New Roman"/>
                      <w:color w:val="111115"/>
                      <w:sz w:val="28"/>
                      <w:szCs w:val="28"/>
                      <w:lang w:eastAsia="ru-RU"/>
                    </w:rPr>
                  </w:pPr>
                  <w:r w:rsidRPr="005C6938">
                    <w:rPr>
                      <w:rFonts w:ascii="Times New Roman" w:hAnsi="Times New Roman" w:cs="Times New Roman"/>
                      <w:sz w:val="28"/>
                      <w:szCs w:val="28"/>
                      <w:bdr w:val="none" w:sz="0" w:space="0" w:color="auto" w:frame="1"/>
                      <w:lang w:eastAsia="ru-RU"/>
                    </w:rPr>
                    <w:t xml:space="preserve">Итог. </w:t>
                  </w:r>
                  <w:r w:rsidRPr="00F40D50">
                    <w:rPr>
                      <w:rFonts w:ascii="Times New Roman" w:eastAsia="Times New Roman" w:hAnsi="Times New Roman" w:cs="Times New Roman"/>
                      <w:color w:val="111115"/>
                      <w:sz w:val="28"/>
                      <w:szCs w:val="28"/>
                      <w:bdr w:val="none" w:sz="0" w:space="0" w:color="auto" w:frame="1"/>
                      <w:lang w:eastAsia="ru-RU"/>
                    </w:rPr>
                    <w:t xml:space="preserve">Развитие естественнонаучной грамотности, которое предполагает способность учащихся использовать знания, приобретенные ими за время обучения в школе, для решения разнообразных задач </w:t>
                  </w:r>
                  <w:proofErr w:type="spellStart"/>
                  <w:r w:rsidRPr="00F40D50">
                    <w:rPr>
                      <w:rFonts w:ascii="Times New Roman" w:eastAsia="Times New Roman" w:hAnsi="Times New Roman" w:cs="Times New Roman"/>
                      <w:color w:val="111115"/>
                      <w:sz w:val="28"/>
                      <w:szCs w:val="28"/>
                      <w:bdr w:val="none" w:sz="0" w:space="0" w:color="auto" w:frame="1"/>
                      <w:lang w:eastAsia="ru-RU"/>
                    </w:rPr>
                    <w:t>межпредметного</w:t>
                  </w:r>
                  <w:proofErr w:type="spellEnd"/>
                  <w:r w:rsidRPr="00F40D50">
                    <w:rPr>
                      <w:rFonts w:ascii="Times New Roman" w:eastAsia="Times New Roman" w:hAnsi="Times New Roman" w:cs="Times New Roman"/>
                      <w:color w:val="111115"/>
                      <w:sz w:val="28"/>
                      <w:szCs w:val="28"/>
                      <w:bdr w:val="none" w:sz="0" w:space="0" w:color="auto" w:frame="1"/>
                      <w:lang w:eastAsia="ru-RU"/>
                    </w:rPr>
                    <w:t xml:space="preserve"> и практико-ориентированного содержания, для дальнейшего обуч</w:t>
                  </w:r>
                  <w:r w:rsidR="00E62769">
                    <w:rPr>
                      <w:rFonts w:ascii="Times New Roman" w:eastAsia="Times New Roman" w:hAnsi="Times New Roman" w:cs="Times New Roman"/>
                      <w:color w:val="111115"/>
                      <w:sz w:val="28"/>
                      <w:szCs w:val="28"/>
                      <w:bdr w:val="none" w:sz="0" w:space="0" w:color="auto" w:frame="1"/>
                      <w:lang w:eastAsia="ru-RU"/>
                    </w:rPr>
                    <w:t>ения</w:t>
                  </w:r>
                  <w:r w:rsidRPr="00F40D50">
                    <w:rPr>
                      <w:rFonts w:ascii="Times New Roman" w:eastAsia="Times New Roman" w:hAnsi="Times New Roman" w:cs="Times New Roman"/>
                      <w:color w:val="111115"/>
                      <w:sz w:val="28"/>
                      <w:szCs w:val="28"/>
                      <w:bdr w:val="none" w:sz="0" w:space="0" w:color="auto" w:frame="1"/>
                      <w:lang w:eastAsia="ru-RU"/>
                    </w:rPr>
                    <w:t xml:space="preserve"> и успешной социализации в обществе.</w:t>
                  </w:r>
                  <w:r>
                    <w:rPr>
                      <w:rFonts w:ascii="Times New Roman" w:eastAsia="Times New Roman" w:hAnsi="Times New Roman" w:cs="Times New Roman"/>
                      <w:color w:val="111115"/>
                      <w:sz w:val="28"/>
                      <w:szCs w:val="28"/>
                      <w:bdr w:val="none" w:sz="0" w:space="0" w:color="auto" w:frame="1"/>
                      <w:lang w:eastAsia="ru-RU"/>
                    </w:rPr>
                    <w:t xml:space="preserve"> Б</w:t>
                  </w:r>
                  <w:r w:rsidRPr="00F40D50">
                    <w:rPr>
                      <w:rFonts w:ascii="Times New Roman" w:hAnsi="Times New Roman" w:cs="Times New Roman"/>
                      <w:sz w:val="28"/>
                      <w:szCs w:val="28"/>
                    </w:rPr>
                    <w:t xml:space="preserve">ольшую роль в развитии функциональной грамотности </w:t>
                  </w:r>
                  <w:r w:rsidRPr="00F40D50">
                    <w:rPr>
                      <w:rFonts w:ascii="Times New Roman" w:hAnsi="Times New Roman" w:cs="Times New Roman"/>
                      <w:sz w:val="28"/>
                      <w:szCs w:val="28"/>
                    </w:rPr>
                    <w:lastRenderedPageBreak/>
                    <w:t>играет умелое использование разнообразных индивидуальных и групповых заданий, которые развивают критическое и самостоятельное мышление. Учебные занятия строятся так, чтобы предоставить возможность ученикам размышлять над своими знаниями и убеждениями, задавать вопросы, пополнять объем знаний, перестраивать свое понимание, то есть активно участвовать в процессе учения, что повышает их функциональную грамотность. Таким образом, задача формиров</w:t>
                  </w:r>
                  <w:r w:rsidR="00E62769">
                    <w:rPr>
                      <w:rFonts w:ascii="Times New Roman" w:hAnsi="Times New Roman" w:cs="Times New Roman"/>
                      <w:sz w:val="28"/>
                      <w:szCs w:val="28"/>
                    </w:rPr>
                    <w:t>ания функциональной грамотности</w:t>
                  </w:r>
                  <w:r w:rsidRPr="00F40D50">
                    <w:rPr>
                      <w:rFonts w:ascii="Times New Roman" w:hAnsi="Times New Roman" w:cs="Times New Roman"/>
                      <w:sz w:val="28"/>
                      <w:szCs w:val="28"/>
                    </w:rPr>
                    <w:t xml:space="preserve"> учащихся при обучении физики, должна быть осуществлена в аспекте содержания учебной деятельности и компетентности учителя</w:t>
                  </w:r>
                  <w:r>
                    <w:rPr>
                      <w:rFonts w:ascii="Times New Roman" w:hAnsi="Times New Roman" w:cs="Times New Roman"/>
                      <w:sz w:val="28"/>
                      <w:szCs w:val="28"/>
                    </w:rPr>
                    <w:t>.</w:t>
                  </w:r>
                </w:p>
                <w:p w:rsidR="00A80B8D" w:rsidRPr="005C6938" w:rsidRDefault="00A80B8D" w:rsidP="00131E69">
                  <w:pPr>
                    <w:pStyle w:val="a4"/>
                    <w:jc w:val="both"/>
                    <w:rPr>
                      <w:rFonts w:ascii="Times New Roman" w:hAnsi="Times New Roman" w:cs="Times New Roman"/>
                      <w:sz w:val="28"/>
                      <w:szCs w:val="28"/>
                      <w:lang w:eastAsia="ru-RU"/>
                    </w:rPr>
                  </w:pPr>
                </w:p>
                <w:p w:rsidR="00A80B8D" w:rsidRPr="005D772C" w:rsidRDefault="00A80B8D" w:rsidP="00131E69">
                  <w:pPr>
                    <w:pStyle w:val="a4"/>
                    <w:jc w:val="both"/>
                    <w:rPr>
                      <w:rFonts w:ascii="Times New Roman" w:eastAsia="Times New Roman" w:hAnsi="Times New Roman" w:cs="Times New Roman"/>
                      <w:color w:val="111115"/>
                      <w:sz w:val="24"/>
                      <w:szCs w:val="20"/>
                      <w:lang w:eastAsia="ru-RU"/>
                    </w:rPr>
                  </w:pPr>
                </w:p>
                <w:p w:rsidR="00A80B8D" w:rsidRPr="005D772C" w:rsidRDefault="00A80B8D" w:rsidP="00131E69">
                  <w:pPr>
                    <w:pStyle w:val="a4"/>
                    <w:jc w:val="both"/>
                    <w:rPr>
                      <w:rFonts w:ascii="Times New Roman" w:hAnsi="Times New Roman" w:cs="Times New Roman"/>
                      <w:sz w:val="32"/>
                      <w:szCs w:val="20"/>
                      <w:lang w:eastAsia="ru-RU"/>
                    </w:rPr>
                  </w:pPr>
                </w:p>
                <w:p w:rsidR="00A80B8D" w:rsidRPr="005D772C" w:rsidRDefault="00A80B8D" w:rsidP="00131E69">
                  <w:pPr>
                    <w:pStyle w:val="a4"/>
                    <w:jc w:val="both"/>
                    <w:rPr>
                      <w:rFonts w:ascii="Times New Roman" w:hAnsi="Times New Roman" w:cs="Times New Roman"/>
                      <w:sz w:val="32"/>
                      <w:szCs w:val="20"/>
                      <w:lang w:eastAsia="ru-RU"/>
                    </w:rPr>
                  </w:pPr>
                  <w:r w:rsidRPr="005D772C">
                    <w:rPr>
                      <w:rFonts w:ascii="Times New Roman" w:hAnsi="Times New Roman" w:cs="Times New Roman"/>
                      <w:i/>
                      <w:iCs/>
                      <w:sz w:val="28"/>
                      <w:bdr w:val="none" w:sz="0" w:space="0" w:color="auto" w:frame="1"/>
                      <w:lang w:eastAsia="ru-RU"/>
                    </w:rPr>
                    <w:t> </w:t>
                  </w:r>
                </w:p>
              </w:tc>
            </w:tr>
          </w:tbl>
          <w:p w:rsidR="00A80B8D" w:rsidRPr="005D772C" w:rsidRDefault="00A80B8D" w:rsidP="00131E69">
            <w:pPr>
              <w:pStyle w:val="a4"/>
              <w:jc w:val="both"/>
              <w:rPr>
                <w:rFonts w:ascii="Times New Roman" w:hAnsi="Times New Roman" w:cs="Times New Roman"/>
                <w:sz w:val="40"/>
                <w:szCs w:val="24"/>
                <w:lang w:eastAsia="ru-RU"/>
              </w:rPr>
            </w:pPr>
            <w:r w:rsidRPr="005D772C">
              <w:rPr>
                <w:rFonts w:ascii="Times New Roman" w:hAnsi="Times New Roman" w:cs="Times New Roman"/>
                <w:sz w:val="40"/>
                <w:szCs w:val="24"/>
                <w:lang w:eastAsia="ru-RU"/>
              </w:rPr>
              <w:lastRenderedPageBreak/>
              <w:t> </w:t>
            </w:r>
          </w:p>
        </w:tc>
      </w:tr>
    </w:tbl>
    <w:p w:rsidR="00A80B8D" w:rsidRPr="005D772C" w:rsidRDefault="00A80B8D" w:rsidP="00131E69">
      <w:pPr>
        <w:pStyle w:val="a4"/>
        <w:jc w:val="both"/>
        <w:rPr>
          <w:rFonts w:ascii="Times New Roman" w:hAnsi="Times New Roman" w:cs="Times New Roman"/>
          <w:sz w:val="28"/>
        </w:rPr>
      </w:pPr>
    </w:p>
    <w:p w:rsidR="00A80B8D" w:rsidRPr="00A510C9" w:rsidRDefault="00A80B8D" w:rsidP="00131E69">
      <w:pPr>
        <w:jc w:val="both"/>
        <w:rPr>
          <w:rFonts w:ascii="Times New Roman" w:hAnsi="Times New Roman" w:cs="Times New Roman"/>
          <w:sz w:val="28"/>
          <w:szCs w:val="28"/>
        </w:rPr>
      </w:pPr>
    </w:p>
    <w:p w:rsidR="0059086B" w:rsidRDefault="0059086B" w:rsidP="00131E69">
      <w:pPr>
        <w:jc w:val="both"/>
        <w:rPr>
          <w:rFonts w:ascii="Times New Roman" w:hAnsi="Times New Roman" w:cs="Times New Roman"/>
          <w:sz w:val="28"/>
          <w:szCs w:val="28"/>
        </w:rPr>
      </w:pPr>
    </w:p>
    <w:p w:rsidR="0059086B" w:rsidRPr="0059086B" w:rsidRDefault="0059086B" w:rsidP="0059086B">
      <w:pPr>
        <w:jc w:val="center"/>
        <w:rPr>
          <w:rFonts w:ascii="Times New Roman" w:hAnsi="Times New Roman" w:cs="Times New Roman"/>
          <w:sz w:val="28"/>
          <w:szCs w:val="28"/>
        </w:rPr>
      </w:pPr>
    </w:p>
    <w:sectPr w:rsidR="0059086B" w:rsidRPr="005908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AC3661"/>
    <w:multiLevelType w:val="hybridMultilevel"/>
    <w:tmpl w:val="3A66D930"/>
    <w:lvl w:ilvl="0" w:tplc="5F18A3B8">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D16C32"/>
    <w:multiLevelType w:val="hybridMultilevel"/>
    <w:tmpl w:val="7BA4D408"/>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9439B5"/>
    <w:multiLevelType w:val="hybridMultilevel"/>
    <w:tmpl w:val="5280674E"/>
    <w:lvl w:ilvl="0" w:tplc="0419000D">
      <w:start w:val="1"/>
      <w:numFmt w:val="bullet"/>
      <w:lvlText w:val=""/>
      <w:lvlJc w:val="left"/>
      <w:pPr>
        <w:ind w:left="1290" w:hanging="360"/>
      </w:pPr>
      <w:rPr>
        <w:rFonts w:ascii="Wingdings" w:hAnsi="Wingdings"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3">
    <w:nsid w:val="5B9E7591"/>
    <w:multiLevelType w:val="hybridMultilevel"/>
    <w:tmpl w:val="2F60CFF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C6351B8"/>
    <w:multiLevelType w:val="hybridMultilevel"/>
    <w:tmpl w:val="1BE68F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08A3813"/>
    <w:multiLevelType w:val="hybridMultilevel"/>
    <w:tmpl w:val="FF1EC8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43A2F89"/>
    <w:multiLevelType w:val="hybridMultilevel"/>
    <w:tmpl w:val="280CB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44A"/>
    <w:rsid w:val="00131E69"/>
    <w:rsid w:val="0059086B"/>
    <w:rsid w:val="005A1EF0"/>
    <w:rsid w:val="00990C60"/>
    <w:rsid w:val="00A510C9"/>
    <w:rsid w:val="00A80B8D"/>
    <w:rsid w:val="00E62769"/>
    <w:rsid w:val="00F10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64BFE6-D3AA-4986-821A-6D04F54C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10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A80B8D"/>
    <w:pPr>
      <w:spacing w:after="0" w:line="240" w:lineRule="auto"/>
    </w:pPr>
  </w:style>
  <w:style w:type="paragraph" w:customStyle="1" w:styleId="Default">
    <w:name w:val="Default"/>
    <w:rsid w:val="00A80B8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2022</Words>
  <Characters>11528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cp:revision>
  <dcterms:created xsi:type="dcterms:W3CDTF">2022-10-27T11:02:00Z</dcterms:created>
  <dcterms:modified xsi:type="dcterms:W3CDTF">2022-10-28T07:17:00Z</dcterms:modified>
</cp:coreProperties>
</file>